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0638" w14:textId="1E3C9714" w:rsidR="00293DF8" w:rsidRPr="00B32D66" w:rsidRDefault="00293DF8" w:rsidP="00497EA4">
      <w:pPr>
        <w:spacing w:after="0" w:line="240" w:lineRule="auto"/>
        <w:jc w:val="center"/>
        <w:rPr>
          <w:rFonts w:ascii="Times New Roman" w:hAnsi="Times New Roman" w:cs="Times New Roman"/>
          <w:b/>
          <w:bCs/>
          <w:sz w:val="24"/>
          <w:szCs w:val="24"/>
          <w:u w:val="single"/>
        </w:rPr>
      </w:pPr>
      <w:r w:rsidRPr="00B32D66">
        <w:rPr>
          <w:rFonts w:ascii="Times New Roman" w:hAnsi="Times New Roman" w:cs="Times New Roman"/>
          <w:b/>
          <w:bCs/>
          <w:sz w:val="24"/>
          <w:szCs w:val="24"/>
          <w:u w:val="single"/>
        </w:rPr>
        <w:t>ANUNŢ</w:t>
      </w:r>
    </w:p>
    <w:p w14:paraId="157CA366" w14:textId="77777777" w:rsidR="004C235E" w:rsidRPr="00B32D66" w:rsidRDefault="004C235E" w:rsidP="00497EA4">
      <w:pPr>
        <w:spacing w:after="0" w:line="240" w:lineRule="auto"/>
        <w:jc w:val="center"/>
        <w:rPr>
          <w:rFonts w:ascii="Times New Roman" w:hAnsi="Times New Roman" w:cs="Times New Roman"/>
          <w:b/>
          <w:bCs/>
          <w:sz w:val="24"/>
          <w:szCs w:val="24"/>
        </w:rPr>
      </w:pPr>
    </w:p>
    <w:p w14:paraId="48C4D1B5" w14:textId="77777777" w:rsidR="004C235E" w:rsidRPr="00B32D66" w:rsidRDefault="00731A45" w:rsidP="00731A45">
      <w:pPr>
        <w:widowControl w:val="0"/>
        <w:tabs>
          <w:tab w:val="left" w:pos="720"/>
        </w:tabs>
        <w:spacing w:after="0" w:line="240" w:lineRule="auto"/>
        <w:jc w:val="center"/>
        <w:rPr>
          <w:rFonts w:ascii="Times New Roman" w:hAnsi="Times New Roman" w:cs="Times New Roman"/>
          <w:b/>
          <w:bCs/>
          <w:sz w:val="24"/>
          <w:szCs w:val="24"/>
        </w:rPr>
      </w:pPr>
      <w:r w:rsidRPr="00B32D66">
        <w:rPr>
          <w:rFonts w:ascii="Times New Roman" w:hAnsi="Times New Roman" w:cs="Times New Roman"/>
          <w:b/>
          <w:bCs/>
          <w:sz w:val="24"/>
          <w:szCs w:val="24"/>
        </w:rPr>
        <w:t xml:space="preserve">UM </w:t>
      </w:r>
      <w:r w:rsidR="004C235E" w:rsidRPr="00B32D66">
        <w:rPr>
          <w:rFonts w:ascii="Times New Roman" w:hAnsi="Times New Roman" w:cs="Times New Roman"/>
          <w:b/>
          <w:bCs/>
          <w:sz w:val="24"/>
          <w:szCs w:val="24"/>
        </w:rPr>
        <w:t>02554 Sibiu</w:t>
      </w:r>
      <w:r w:rsidRPr="00B32D66">
        <w:rPr>
          <w:rFonts w:ascii="Times New Roman" w:hAnsi="Times New Roman" w:cs="Times New Roman"/>
          <w:b/>
          <w:bCs/>
          <w:sz w:val="24"/>
          <w:szCs w:val="24"/>
        </w:rPr>
        <w:t xml:space="preserve"> din Ministerul Apărării Naționale </w:t>
      </w:r>
    </w:p>
    <w:p w14:paraId="7CFC6476" w14:textId="72B94624" w:rsidR="00731A45" w:rsidRPr="009C3F5D" w:rsidRDefault="00293DF8" w:rsidP="00731A45">
      <w:pPr>
        <w:widowControl w:val="0"/>
        <w:tabs>
          <w:tab w:val="left" w:pos="720"/>
        </w:tabs>
        <w:spacing w:after="0" w:line="240" w:lineRule="auto"/>
        <w:jc w:val="center"/>
        <w:rPr>
          <w:rFonts w:ascii="Times New Roman" w:hAnsi="Times New Roman" w:cs="Times New Roman"/>
          <w:sz w:val="24"/>
          <w:szCs w:val="24"/>
        </w:rPr>
      </w:pPr>
      <w:r w:rsidRPr="009C3F5D">
        <w:rPr>
          <w:rFonts w:ascii="Times New Roman" w:hAnsi="Times New Roman" w:cs="Times New Roman"/>
          <w:sz w:val="24"/>
          <w:szCs w:val="24"/>
        </w:rPr>
        <w:t>organiz</w:t>
      </w:r>
      <w:r w:rsidR="00731A45" w:rsidRPr="009C3F5D">
        <w:rPr>
          <w:rFonts w:ascii="Times New Roman" w:hAnsi="Times New Roman" w:cs="Times New Roman"/>
          <w:sz w:val="24"/>
          <w:szCs w:val="24"/>
        </w:rPr>
        <w:t>ează</w:t>
      </w:r>
      <w:r w:rsidRPr="009C3F5D">
        <w:rPr>
          <w:rFonts w:ascii="Times New Roman" w:hAnsi="Times New Roman" w:cs="Times New Roman"/>
          <w:sz w:val="24"/>
          <w:szCs w:val="24"/>
        </w:rPr>
        <w:t xml:space="preserve"> concurs de </w:t>
      </w:r>
      <w:r w:rsidR="00731A45" w:rsidRPr="009C3F5D">
        <w:rPr>
          <w:rFonts w:ascii="Times New Roman" w:hAnsi="Times New Roman" w:cs="Times New Roman"/>
          <w:sz w:val="24"/>
          <w:szCs w:val="24"/>
        </w:rPr>
        <w:t xml:space="preserve">ocupare a unui post vacant </w:t>
      </w:r>
      <w:r w:rsidRPr="009C3F5D">
        <w:rPr>
          <w:rFonts w:ascii="Times New Roman" w:hAnsi="Times New Roman" w:cs="Times New Roman"/>
          <w:sz w:val="24"/>
          <w:szCs w:val="24"/>
        </w:rPr>
        <w:t xml:space="preserve">de execuție </w:t>
      </w:r>
      <w:r w:rsidR="00731A45" w:rsidRPr="009C3F5D">
        <w:rPr>
          <w:rFonts w:ascii="Times New Roman" w:hAnsi="Times New Roman" w:cs="Times New Roman"/>
          <w:sz w:val="24"/>
          <w:szCs w:val="24"/>
        </w:rPr>
        <w:t>pe</w:t>
      </w:r>
      <w:r w:rsidRPr="009C3F5D">
        <w:rPr>
          <w:rFonts w:ascii="Times New Roman" w:hAnsi="Times New Roman" w:cs="Times New Roman"/>
          <w:sz w:val="24"/>
          <w:szCs w:val="24"/>
        </w:rPr>
        <w:t xml:space="preserve"> </w:t>
      </w:r>
      <w:r w:rsidR="00731A45" w:rsidRPr="009C3F5D">
        <w:rPr>
          <w:rFonts w:ascii="Times New Roman" w:hAnsi="Times New Roman" w:cs="Times New Roman"/>
          <w:sz w:val="24"/>
          <w:szCs w:val="24"/>
        </w:rPr>
        <w:t xml:space="preserve">perioadă nedeterminată de </w:t>
      </w:r>
      <w:bookmarkStart w:id="0" w:name="_Hlk161756981"/>
    </w:p>
    <w:bookmarkEnd w:id="0"/>
    <w:p w14:paraId="17A0961E" w14:textId="468AA05D" w:rsidR="00293DF8" w:rsidRPr="00B32D66" w:rsidRDefault="004C235E" w:rsidP="00731A45">
      <w:pPr>
        <w:spacing w:after="0" w:line="240" w:lineRule="auto"/>
        <w:jc w:val="center"/>
        <w:rPr>
          <w:rFonts w:ascii="Times New Roman" w:eastAsia="Times New Roman" w:hAnsi="Times New Roman" w:cs="Times New Roman"/>
          <w:i/>
          <w:sz w:val="24"/>
          <w:szCs w:val="24"/>
          <w:lang w:eastAsia="ro-RO"/>
        </w:rPr>
      </w:pPr>
      <w:r w:rsidRPr="009C3F5D">
        <w:rPr>
          <w:rFonts w:ascii="Times New Roman" w:eastAsia="Times New Roman" w:hAnsi="Times New Roman" w:cs="Times New Roman"/>
          <w:b/>
          <w:bCs/>
          <w:i/>
          <w:sz w:val="24"/>
          <w:szCs w:val="24"/>
          <w:lang w:eastAsia="ro-RO"/>
        </w:rPr>
        <w:t>consilier juridic gradul II</w:t>
      </w:r>
      <w:r w:rsidRPr="00B32D66">
        <w:rPr>
          <w:rFonts w:ascii="Times New Roman" w:eastAsia="Times New Roman" w:hAnsi="Times New Roman" w:cs="Times New Roman"/>
          <w:i/>
          <w:sz w:val="24"/>
          <w:szCs w:val="24"/>
          <w:lang w:eastAsia="ro-RO"/>
        </w:rPr>
        <w:t>, în microstructura asigurare juridică</w:t>
      </w:r>
    </w:p>
    <w:p w14:paraId="65F7ECB8" w14:textId="73414C1F" w:rsidR="004C235E" w:rsidRPr="00B32D66" w:rsidRDefault="004C235E" w:rsidP="00731A45">
      <w:pPr>
        <w:spacing w:after="0" w:line="240" w:lineRule="auto"/>
        <w:jc w:val="center"/>
        <w:rPr>
          <w:rFonts w:ascii="Times New Roman" w:eastAsia="Times New Roman" w:hAnsi="Times New Roman" w:cs="Times New Roman"/>
          <w:i/>
          <w:color w:val="FF0000"/>
          <w:sz w:val="24"/>
          <w:szCs w:val="24"/>
          <w:lang w:eastAsia="ro-RO"/>
        </w:rPr>
      </w:pPr>
    </w:p>
    <w:p w14:paraId="2B123614" w14:textId="77777777" w:rsidR="004C235E" w:rsidRPr="00B32D66" w:rsidRDefault="004C235E" w:rsidP="00731A45">
      <w:pPr>
        <w:spacing w:after="0" w:line="240" w:lineRule="auto"/>
        <w:jc w:val="center"/>
        <w:rPr>
          <w:rFonts w:ascii="Times New Roman" w:hAnsi="Times New Roman" w:cs="Times New Roman"/>
          <w:color w:val="FF0000"/>
          <w:sz w:val="16"/>
          <w:szCs w:val="16"/>
        </w:rPr>
      </w:pPr>
    </w:p>
    <w:p w14:paraId="06ABAB95" w14:textId="7F84412A" w:rsidR="00731A45" w:rsidRPr="00B32D66" w:rsidRDefault="00731A45" w:rsidP="00195F61">
      <w:pPr>
        <w:spacing w:after="0" w:line="240" w:lineRule="auto"/>
        <w:ind w:firstLine="720"/>
        <w:jc w:val="both"/>
        <w:rPr>
          <w:rFonts w:ascii="Times New Roman" w:hAnsi="Times New Roman" w:cs="Times New Roman"/>
          <w:sz w:val="24"/>
          <w:szCs w:val="24"/>
        </w:rPr>
      </w:pPr>
      <w:r w:rsidRPr="00B32D66">
        <w:rPr>
          <w:rFonts w:ascii="Times New Roman" w:hAnsi="Times New Roman" w:cs="Times New Roman"/>
          <w:sz w:val="24"/>
          <w:szCs w:val="24"/>
        </w:rPr>
        <w:t xml:space="preserve">Concursul se organizează pentru postul de </w:t>
      </w:r>
      <w:r w:rsidR="00195F61" w:rsidRPr="00B32D66">
        <w:rPr>
          <w:rFonts w:ascii="Times New Roman" w:eastAsia="Times New Roman" w:hAnsi="Times New Roman" w:cs="Times New Roman"/>
          <w:i/>
          <w:sz w:val="24"/>
          <w:szCs w:val="24"/>
          <w:lang w:eastAsia="ro-RO"/>
        </w:rPr>
        <w:t xml:space="preserve">consilier juridic gradul II, în microstructura asigurare juridică </w:t>
      </w:r>
      <w:r w:rsidRPr="00B32D66">
        <w:rPr>
          <w:rFonts w:ascii="Times New Roman" w:eastAsia="Times New Roman" w:hAnsi="Times New Roman" w:cs="Times New Roman"/>
          <w:sz w:val="24"/>
          <w:szCs w:val="24"/>
          <w:lang w:eastAsia="ro-RO"/>
        </w:rPr>
        <w:t xml:space="preserve">din </w:t>
      </w:r>
      <w:r w:rsidRPr="00B32D66">
        <w:rPr>
          <w:rFonts w:ascii="Times New Roman" w:hAnsi="Times New Roman" w:cs="Times New Roman"/>
          <w:sz w:val="24"/>
          <w:szCs w:val="24"/>
        </w:rPr>
        <w:t xml:space="preserve">Unitatea Militară </w:t>
      </w:r>
      <w:r w:rsidR="00195F61" w:rsidRPr="00B32D66">
        <w:rPr>
          <w:rFonts w:ascii="Times New Roman" w:hAnsi="Times New Roman" w:cs="Times New Roman"/>
          <w:sz w:val="24"/>
          <w:szCs w:val="24"/>
        </w:rPr>
        <w:t>02554 Sibiu</w:t>
      </w:r>
      <w:r w:rsidRPr="00B32D66">
        <w:rPr>
          <w:rFonts w:ascii="Times New Roman" w:hAnsi="Times New Roman" w:cs="Times New Roman"/>
          <w:sz w:val="24"/>
          <w:szCs w:val="24"/>
        </w:rPr>
        <w:t>, pe perioadă nedeterminată.</w:t>
      </w:r>
    </w:p>
    <w:p w14:paraId="02E22CD4" w14:textId="77777777" w:rsidR="0034114E" w:rsidRPr="00B32D66" w:rsidRDefault="0034114E" w:rsidP="00601614">
      <w:pPr>
        <w:spacing w:after="0" w:line="240" w:lineRule="auto"/>
        <w:ind w:firstLine="567"/>
        <w:jc w:val="both"/>
        <w:rPr>
          <w:rFonts w:ascii="Times New Roman" w:hAnsi="Times New Roman" w:cs="Times New Roman"/>
          <w:color w:val="FF0000"/>
          <w:sz w:val="14"/>
          <w:szCs w:val="14"/>
        </w:rPr>
      </w:pPr>
    </w:p>
    <w:p w14:paraId="39DE6F3F" w14:textId="1F0BC007" w:rsidR="006E6C8E" w:rsidRPr="00B32D66" w:rsidRDefault="006E6C8E" w:rsidP="006E6C8E">
      <w:pPr>
        <w:spacing w:after="0" w:line="240" w:lineRule="auto"/>
        <w:ind w:firstLine="567"/>
        <w:jc w:val="both"/>
        <w:rPr>
          <w:rFonts w:ascii="Times New Roman" w:hAnsi="Times New Roman" w:cs="Times New Roman"/>
          <w:b/>
          <w:bCs/>
          <w:sz w:val="24"/>
          <w:szCs w:val="24"/>
        </w:rPr>
      </w:pPr>
      <w:r w:rsidRPr="009C3F5D">
        <w:rPr>
          <w:rFonts w:ascii="Times New Roman" w:hAnsi="Times New Roman" w:cs="Times New Roman"/>
          <w:b/>
          <w:bCs/>
          <w:sz w:val="24"/>
          <w:szCs w:val="24"/>
        </w:rPr>
        <w:t>Documentele obligatorii pentru constituirea dosarului de concurs</w:t>
      </w:r>
      <w:r w:rsidRPr="00B32D66">
        <w:rPr>
          <w:rFonts w:ascii="Times New Roman" w:hAnsi="Times New Roman" w:cs="Times New Roman"/>
          <w:b/>
          <w:bCs/>
          <w:sz w:val="24"/>
          <w:szCs w:val="24"/>
        </w:rPr>
        <w:t xml:space="preserve"> sunt: </w:t>
      </w:r>
    </w:p>
    <w:p w14:paraId="255EA081" w14:textId="77777777" w:rsidR="00293DF8" w:rsidRPr="00B32D66" w:rsidRDefault="00A869D1"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1.</w:t>
      </w:r>
      <w:r w:rsidR="006E6C8E" w:rsidRPr="00B32D66">
        <w:rPr>
          <w:rFonts w:ascii="Times New Roman" w:hAnsi="Times New Roman" w:cs="Times New Roman"/>
          <w:sz w:val="24"/>
          <w:szCs w:val="24"/>
        </w:rPr>
        <w:t xml:space="preserve"> formular de înscriere la concurs; </w:t>
      </w:r>
    </w:p>
    <w:p w14:paraId="3A402C76" w14:textId="77777777" w:rsidR="006E6C8E" w:rsidRPr="00B32D66" w:rsidRDefault="00A869D1"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2.</w:t>
      </w:r>
      <w:r w:rsidR="006E6C8E" w:rsidRPr="00B32D66">
        <w:rPr>
          <w:rFonts w:ascii="Times New Roman" w:hAnsi="Times New Roman" w:cs="Times New Roman"/>
          <w:sz w:val="24"/>
          <w:szCs w:val="24"/>
        </w:rPr>
        <w:t xml:space="preserve"> copia actului de identitate sau orice alt document care atestă identitatea, potrivit legii, aflate în termen de valabilitate</w:t>
      </w:r>
      <w:r w:rsidR="00D33618" w:rsidRPr="00B32D66">
        <w:rPr>
          <w:rStyle w:val="FootnoteReference"/>
          <w:rFonts w:ascii="Times New Roman" w:hAnsi="Times New Roman" w:cs="Times New Roman"/>
          <w:sz w:val="24"/>
          <w:szCs w:val="24"/>
          <w:vertAlign w:val="baseline"/>
        </w:rPr>
        <w:t>;</w:t>
      </w:r>
    </w:p>
    <w:p w14:paraId="4AF67C2A" w14:textId="77777777" w:rsidR="006E6C8E" w:rsidRPr="00B32D66" w:rsidRDefault="00A869D1"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3.</w:t>
      </w:r>
      <w:r w:rsidR="006E6C8E" w:rsidRPr="00B32D66">
        <w:rPr>
          <w:rFonts w:ascii="Times New Roman" w:hAnsi="Times New Roman" w:cs="Times New Roman"/>
          <w:sz w:val="24"/>
          <w:szCs w:val="24"/>
        </w:rPr>
        <w:t xml:space="preserve"> copia certificatului de căsătorie sau a altui document prin care s-a realizat schimbarea de nume, după caz;</w:t>
      </w:r>
    </w:p>
    <w:p w14:paraId="6D06342B" w14:textId="77777777" w:rsidR="009B73B6" w:rsidRPr="00B32D66" w:rsidRDefault="00A869D1"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4. </w:t>
      </w:r>
      <w:r w:rsidR="009B73B6" w:rsidRPr="00B32D66">
        <w:rPr>
          <w:rFonts w:ascii="Times New Roman" w:hAnsi="Times New Roman" w:cs="Times New Roman"/>
          <w:sz w:val="24"/>
          <w:szCs w:val="24"/>
        </w:rPr>
        <w:t>copiile documentelor care atestă nivelul studiilor și ale altor acte care atestă efectuarea unor specializări, precum și copiile documentelor care atestă îndeplinirea condițiilor specifice postului;</w:t>
      </w:r>
    </w:p>
    <w:p w14:paraId="220C3874" w14:textId="77777777" w:rsidR="009B73B6" w:rsidRPr="00B32D66" w:rsidRDefault="00A869D1" w:rsidP="009B73B6">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5.</w:t>
      </w:r>
      <w:r w:rsidR="009B73B6" w:rsidRPr="00B32D66">
        <w:rPr>
          <w:rFonts w:ascii="Times New Roman" w:hAnsi="Times New Roman" w:cs="Times New Roman"/>
          <w:sz w:val="24"/>
          <w:szCs w:val="24"/>
        </w:rPr>
        <w:t xml:space="preserve"> certificat de cazier judiciar sau, după caz, extrasul de pe cazierul judiciar;</w:t>
      </w:r>
    </w:p>
    <w:p w14:paraId="49DE8418" w14:textId="77777777" w:rsidR="009B73B6" w:rsidRPr="00B32D66" w:rsidRDefault="00A869D1" w:rsidP="009B73B6">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6. </w:t>
      </w:r>
      <w:r w:rsidR="009B73B6" w:rsidRPr="00B32D66">
        <w:rPr>
          <w:rFonts w:ascii="Times New Roman" w:hAnsi="Times New Roman" w:cs="Times New Roman"/>
          <w:sz w:val="24"/>
          <w:szCs w:val="24"/>
        </w:rPr>
        <w:t>adeverință medicală care să ateste starea de sănătate corespunzătoare, eliberată de către medicul de familie al candidatului</w:t>
      </w:r>
      <w:r w:rsidR="00B96187" w:rsidRPr="00B32D66">
        <w:rPr>
          <w:rFonts w:ascii="Times New Roman" w:hAnsi="Times New Roman" w:cs="Times New Roman"/>
          <w:sz w:val="24"/>
          <w:szCs w:val="24"/>
        </w:rPr>
        <w:t>(ei)</w:t>
      </w:r>
      <w:r w:rsidR="009B73B6" w:rsidRPr="00B32D66">
        <w:rPr>
          <w:rFonts w:ascii="Times New Roman" w:hAnsi="Times New Roman" w:cs="Times New Roman"/>
          <w:sz w:val="24"/>
          <w:szCs w:val="24"/>
        </w:rPr>
        <w:t xml:space="preserve"> sau de către unitățile sanitare abilitate cu cel mult 6 luni anterior derulării concursului</w:t>
      </w:r>
      <w:r w:rsidR="00D33618" w:rsidRPr="00B32D66">
        <w:rPr>
          <w:rFonts w:ascii="Times New Roman" w:hAnsi="Times New Roman" w:cs="Times New Roman"/>
          <w:sz w:val="24"/>
          <w:szCs w:val="24"/>
        </w:rPr>
        <w:t>.</w:t>
      </w:r>
      <w:r w:rsidR="00D33618" w:rsidRPr="00B32D66">
        <w:t xml:space="preserve"> </w:t>
      </w:r>
      <w:r w:rsidR="00D33618" w:rsidRPr="00B32D66">
        <w:rPr>
          <w:rFonts w:ascii="Times New Roman" w:hAnsi="Times New Roman" w:cs="Times New Roman"/>
          <w:sz w:val="24"/>
          <w:szCs w:val="24"/>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r w:rsidR="009B73B6" w:rsidRPr="00B32D66">
        <w:rPr>
          <w:rFonts w:ascii="Times New Roman" w:hAnsi="Times New Roman" w:cs="Times New Roman"/>
          <w:sz w:val="24"/>
          <w:szCs w:val="24"/>
        </w:rPr>
        <w:t>;</w:t>
      </w:r>
    </w:p>
    <w:p w14:paraId="787E7145" w14:textId="77777777" w:rsidR="00A869D1" w:rsidRPr="00B32D66" w:rsidRDefault="00A869D1" w:rsidP="00A869D1">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7. curriculum vitae, model comun european</w:t>
      </w:r>
      <w:r w:rsidR="00EC0DF7" w:rsidRPr="00B32D66">
        <w:rPr>
          <w:rFonts w:ascii="Times New Roman" w:hAnsi="Times New Roman" w:cs="Times New Roman"/>
          <w:sz w:val="24"/>
          <w:szCs w:val="24"/>
        </w:rPr>
        <w:t>;</w:t>
      </w:r>
    </w:p>
    <w:p w14:paraId="25CC5B21" w14:textId="77777777" w:rsidR="009B73B6" w:rsidRPr="00B32D66" w:rsidRDefault="00D33618"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8. acordul scris al </w:t>
      </w:r>
      <w:r w:rsidR="00941A7F" w:rsidRPr="00B32D66">
        <w:rPr>
          <w:rFonts w:ascii="Times New Roman" w:hAnsi="Times New Roman" w:cs="Times New Roman"/>
          <w:sz w:val="24"/>
          <w:szCs w:val="24"/>
        </w:rPr>
        <w:t xml:space="preserve">persoanei care dorește să </w:t>
      </w:r>
      <w:r w:rsidRPr="00B32D66">
        <w:rPr>
          <w:rFonts w:ascii="Times New Roman" w:hAnsi="Times New Roman" w:cs="Times New Roman"/>
          <w:sz w:val="24"/>
          <w:szCs w:val="24"/>
        </w:rPr>
        <w:t>candid</w:t>
      </w:r>
      <w:r w:rsidR="00941A7F" w:rsidRPr="00B32D66">
        <w:rPr>
          <w:rFonts w:ascii="Times New Roman" w:hAnsi="Times New Roman" w:cs="Times New Roman"/>
          <w:sz w:val="24"/>
          <w:szCs w:val="24"/>
        </w:rPr>
        <w:t>eze</w:t>
      </w:r>
      <w:r w:rsidRPr="00B32D66">
        <w:rPr>
          <w:rFonts w:ascii="Times New Roman" w:hAnsi="Times New Roman" w:cs="Times New Roman"/>
          <w:sz w:val="24"/>
          <w:szCs w:val="24"/>
        </w:rPr>
        <w:t xml:space="preserve"> privind verificarea în vederea obținerii autorizației de acces la informații clasificate – se completează odată cu depunerea dosarului.</w:t>
      </w:r>
    </w:p>
    <w:p w14:paraId="6E5BD440" w14:textId="77777777" w:rsidR="00A509D8" w:rsidRPr="00B32D66" w:rsidRDefault="00A509D8" w:rsidP="00601614">
      <w:pPr>
        <w:spacing w:after="0" w:line="240" w:lineRule="auto"/>
        <w:ind w:firstLine="567"/>
        <w:jc w:val="both"/>
        <w:rPr>
          <w:rFonts w:ascii="Times New Roman" w:hAnsi="Times New Roman" w:cs="Times New Roman"/>
          <w:b/>
          <w:bCs/>
          <w:i/>
          <w:iCs/>
          <w:sz w:val="24"/>
          <w:szCs w:val="24"/>
        </w:rPr>
      </w:pPr>
    </w:p>
    <w:p w14:paraId="2BD0CC98" w14:textId="7E1B0A01" w:rsidR="00D33618" w:rsidRPr="00B32D66" w:rsidRDefault="00D33618" w:rsidP="00601614">
      <w:pPr>
        <w:spacing w:after="0" w:line="240" w:lineRule="auto"/>
        <w:ind w:firstLine="567"/>
        <w:jc w:val="both"/>
        <w:rPr>
          <w:rFonts w:ascii="Times New Roman" w:hAnsi="Times New Roman" w:cs="Times New Roman"/>
          <w:b/>
          <w:bCs/>
          <w:i/>
          <w:iCs/>
          <w:sz w:val="24"/>
          <w:szCs w:val="24"/>
        </w:rPr>
      </w:pPr>
      <w:r w:rsidRPr="00B32D66">
        <w:rPr>
          <w:rFonts w:ascii="Times New Roman" w:hAnsi="Times New Roman" w:cs="Times New Roman"/>
          <w:b/>
          <w:bCs/>
          <w:i/>
          <w:iCs/>
          <w:sz w:val="24"/>
          <w:szCs w:val="24"/>
        </w:rPr>
        <w:t>Documentele prezentate în copie, vor fi însoțite de documentele originale, pentru a fi certificate cu mențiunea "conform cu originalul" de către secretarul comisiei de concurs.</w:t>
      </w:r>
    </w:p>
    <w:p w14:paraId="0445A143" w14:textId="77777777" w:rsidR="00D33618" w:rsidRPr="00B32D66" w:rsidRDefault="00D33618" w:rsidP="00601614">
      <w:pPr>
        <w:spacing w:after="0" w:line="240" w:lineRule="auto"/>
        <w:ind w:firstLine="567"/>
        <w:jc w:val="both"/>
        <w:rPr>
          <w:rFonts w:ascii="Times New Roman" w:hAnsi="Times New Roman" w:cs="Times New Roman"/>
          <w:b/>
          <w:bCs/>
          <w:i/>
          <w:iCs/>
          <w:color w:val="FF0000"/>
          <w:sz w:val="24"/>
          <w:szCs w:val="24"/>
        </w:rPr>
      </w:pPr>
    </w:p>
    <w:p w14:paraId="7E484A19" w14:textId="126EA0DA" w:rsidR="00D33618" w:rsidRPr="00B32D66" w:rsidRDefault="00D33618" w:rsidP="00601614">
      <w:pPr>
        <w:spacing w:after="0" w:line="240" w:lineRule="auto"/>
        <w:ind w:firstLine="567"/>
        <w:jc w:val="both"/>
        <w:rPr>
          <w:rFonts w:ascii="Times New Roman" w:hAnsi="Times New Roman" w:cs="Times New Roman"/>
          <w:sz w:val="24"/>
          <w:szCs w:val="24"/>
        </w:rPr>
      </w:pPr>
      <w:r w:rsidRPr="002B55D2">
        <w:rPr>
          <w:rFonts w:ascii="Times New Roman" w:hAnsi="Times New Roman" w:cs="Times New Roman"/>
          <w:b/>
          <w:bCs/>
          <w:sz w:val="24"/>
          <w:szCs w:val="24"/>
        </w:rPr>
        <w:t>Data limită până la care se depun dosarele de concurs</w:t>
      </w:r>
      <w:r w:rsidR="00DC3776" w:rsidRPr="002B55D2">
        <w:rPr>
          <w:rFonts w:ascii="Times New Roman" w:hAnsi="Times New Roman" w:cs="Times New Roman"/>
          <w:b/>
          <w:bCs/>
          <w:sz w:val="24"/>
          <w:szCs w:val="24"/>
        </w:rPr>
        <w:t>:</w:t>
      </w:r>
      <w:r w:rsidR="00DC3776" w:rsidRPr="00B32D66">
        <w:rPr>
          <w:rFonts w:ascii="Times New Roman" w:hAnsi="Times New Roman" w:cs="Times New Roman"/>
          <w:b/>
          <w:bCs/>
          <w:sz w:val="24"/>
          <w:szCs w:val="24"/>
        </w:rPr>
        <w:t xml:space="preserve"> </w:t>
      </w:r>
      <w:r w:rsidR="00A509D8" w:rsidRPr="00B32D66">
        <w:rPr>
          <w:rFonts w:ascii="Times New Roman" w:hAnsi="Times New Roman" w:cs="Times New Roman"/>
          <w:sz w:val="24"/>
          <w:szCs w:val="24"/>
        </w:rPr>
        <w:t>19</w:t>
      </w:r>
      <w:r w:rsidR="00DC3776" w:rsidRPr="00B32D66">
        <w:rPr>
          <w:rFonts w:ascii="Times New Roman" w:hAnsi="Times New Roman" w:cs="Times New Roman"/>
          <w:sz w:val="24"/>
          <w:szCs w:val="24"/>
        </w:rPr>
        <w:t>.0</w:t>
      </w:r>
      <w:r w:rsidR="00A509D8" w:rsidRPr="00B32D66">
        <w:rPr>
          <w:rFonts w:ascii="Times New Roman" w:hAnsi="Times New Roman" w:cs="Times New Roman"/>
          <w:sz w:val="24"/>
          <w:szCs w:val="24"/>
        </w:rPr>
        <w:t>9</w:t>
      </w:r>
      <w:r w:rsidR="00DC3776" w:rsidRPr="00B32D66">
        <w:rPr>
          <w:rFonts w:ascii="Times New Roman" w:hAnsi="Times New Roman" w:cs="Times New Roman"/>
          <w:sz w:val="24"/>
          <w:szCs w:val="24"/>
        </w:rPr>
        <w:t>.202</w:t>
      </w:r>
      <w:r w:rsidR="00A509D8" w:rsidRPr="00B32D66">
        <w:rPr>
          <w:rFonts w:ascii="Times New Roman" w:hAnsi="Times New Roman" w:cs="Times New Roman"/>
          <w:sz w:val="24"/>
          <w:szCs w:val="24"/>
        </w:rPr>
        <w:t>5</w:t>
      </w:r>
      <w:r w:rsidR="00DC3776" w:rsidRPr="00B32D66">
        <w:rPr>
          <w:rFonts w:ascii="Times New Roman" w:hAnsi="Times New Roman" w:cs="Times New Roman"/>
          <w:sz w:val="24"/>
          <w:szCs w:val="24"/>
        </w:rPr>
        <w:t xml:space="preserve"> până la ora 15.00.</w:t>
      </w:r>
    </w:p>
    <w:p w14:paraId="6B127A9C" w14:textId="77777777" w:rsidR="00A509D8" w:rsidRPr="00B32D66" w:rsidRDefault="00A509D8" w:rsidP="00601614">
      <w:pPr>
        <w:spacing w:after="0" w:line="240" w:lineRule="auto"/>
        <w:ind w:firstLine="567"/>
        <w:jc w:val="both"/>
        <w:rPr>
          <w:rFonts w:ascii="Times New Roman" w:hAnsi="Times New Roman" w:cs="Times New Roman"/>
          <w:b/>
          <w:bCs/>
          <w:color w:val="FF0000"/>
          <w:sz w:val="24"/>
          <w:szCs w:val="24"/>
        </w:rPr>
      </w:pPr>
    </w:p>
    <w:p w14:paraId="364F9B37" w14:textId="461E499F" w:rsidR="00293DF8" w:rsidRPr="00B32D66" w:rsidRDefault="00293DF8" w:rsidP="00601614">
      <w:pPr>
        <w:spacing w:after="0" w:line="240" w:lineRule="auto"/>
        <w:ind w:firstLine="567"/>
        <w:jc w:val="both"/>
        <w:rPr>
          <w:rFonts w:ascii="Times New Roman" w:hAnsi="Times New Roman" w:cs="Times New Roman"/>
          <w:sz w:val="24"/>
          <w:szCs w:val="24"/>
        </w:rPr>
      </w:pPr>
      <w:r w:rsidRPr="002B55D2">
        <w:rPr>
          <w:rFonts w:ascii="Times New Roman" w:hAnsi="Times New Roman" w:cs="Times New Roman"/>
          <w:b/>
          <w:bCs/>
          <w:sz w:val="24"/>
          <w:szCs w:val="24"/>
        </w:rPr>
        <w:t>Dosarele de concurs se depun</w:t>
      </w:r>
      <w:r w:rsidRPr="00B32D66">
        <w:rPr>
          <w:rFonts w:ascii="Times New Roman" w:hAnsi="Times New Roman" w:cs="Times New Roman"/>
          <w:b/>
          <w:bCs/>
          <w:sz w:val="24"/>
          <w:szCs w:val="24"/>
          <w:u w:val="single"/>
        </w:rPr>
        <w:t xml:space="preserve"> la</w:t>
      </w:r>
      <w:r w:rsidRPr="00B32D66">
        <w:rPr>
          <w:rFonts w:ascii="Times New Roman" w:hAnsi="Times New Roman" w:cs="Times New Roman"/>
          <w:b/>
          <w:bCs/>
          <w:sz w:val="24"/>
          <w:szCs w:val="24"/>
        </w:rPr>
        <w:t xml:space="preserve"> </w:t>
      </w:r>
      <w:r w:rsidRPr="00B32D66">
        <w:rPr>
          <w:rFonts w:ascii="Times New Roman" w:hAnsi="Times New Roman" w:cs="Times New Roman"/>
          <w:sz w:val="24"/>
          <w:szCs w:val="24"/>
        </w:rPr>
        <w:t xml:space="preserve">sediul UM </w:t>
      </w:r>
      <w:r w:rsidR="00A509D8" w:rsidRPr="00B32D66">
        <w:rPr>
          <w:rFonts w:ascii="Times New Roman" w:hAnsi="Times New Roman" w:cs="Times New Roman"/>
          <w:sz w:val="24"/>
          <w:szCs w:val="24"/>
        </w:rPr>
        <w:t>02554 Sibiu</w:t>
      </w:r>
      <w:r w:rsidRPr="00B32D66">
        <w:rPr>
          <w:rFonts w:ascii="Times New Roman" w:hAnsi="Times New Roman" w:cs="Times New Roman"/>
          <w:sz w:val="24"/>
          <w:szCs w:val="24"/>
        </w:rPr>
        <w:t xml:space="preserve">, </w:t>
      </w:r>
      <w:r w:rsidR="00A509D8" w:rsidRPr="00B32D66">
        <w:rPr>
          <w:rFonts w:ascii="Times New Roman" w:hAnsi="Times New Roman" w:cs="Times New Roman"/>
          <w:sz w:val="24"/>
          <w:szCs w:val="24"/>
        </w:rPr>
        <w:t xml:space="preserve">municipiul/orașul Sibiu, </w:t>
      </w:r>
      <w:r w:rsidRPr="00B32D66">
        <w:rPr>
          <w:rFonts w:ascii="Times New Roman" w:hAnsi="Times New Roman" w:cs="Times New Roman"/>
          <w:sz w:val="24"/>
          <w:szCs w:val="24"/>
        </w:rPr>
        <w:t xml:space="preserve">strada </w:t>
      </w:r>
      <w:r w:rsidR="00A509D8" w:rsidRPr="00B32D66">
        <w:rPr>
          <w:rFonts w:ascii="Times New Roman" w:hAnsi="Times New Roman" w:cs="Times New Roman"/>
          <w:sz w:val="24"/>
          <w:szCs w:val="24"/>
        </w:rPr>
        <w:t>Nicolaus Olahus</w:t>
      </w:r>
      <w:r w:rsidRPr="00B32D66">
        <w:rPr>
          <w:rFonts w:ascii="Times New Roman" w:hAnsi="Times New Roman" w:cs="Times New Roman"/>
          <w:sz w:val="24"/>
          <w:szCs w:val="24"/>
        </w:rPr>
        <w:t>, nr.</w:t>
      </w:r>
      <w:r w:rsidR="00F96170" w:rsidRPr="00B32D66">
        <w:rPr>
          <w:rFonts w:ascii="Times New Roman" w:hAnsi="Times New Roman" w:cs="Times New Roman"/>
          <w:sz w:val="24"/>
          <w:szCs w:val="24"/>
        </w:rPr>
        <w:t xml:space="preserve"> </w:t>
      </w:r>
      <w:r w:rsidRPr="00B32D66">
        <w:rPr>
          <w:rFonts w:ascii="Times New Roman" w:hAnsi="Times New Roman" w:cs="Times New Roman"/>
          <w:sz w:val="24"/>
          <w:szCs w:val="24"/>
        </w:rPr>
        <w:t>1,  la secretarul comisiei de concurs</w:t>
      </w:r>
      <w:r w:rsidR="00DC3776" w:rsidRPr="00B32D66">
        <w:rPr>
          <w:rFonts w:ascii="Times New Roman" w:hAnsi="Times New Roman" w:cs="Times New Roman"/>
          <w:sz w:val="24"/>
          <w:szCs w:val="24"/>
        </w:rPr>
        <w:t>, tel.</w:t>
      </w:r>
      <w:r w:rsidR="0034114E" w:rsidRPr="00B32D66">
        <w:rPr>
          <w:rFonts w:ascii="Times New Roman" w:hAnsi="Times New Roman" w:cs="Times New Roman"/>
          <w:sz w:val="24"/>
          <w:szCs w:val="24"/>
        </w:rPr>
        <w:t xml:space="preserve"> 02</w:t>
      </w:r>
      <w:r w:rsidR="00A509D8" w:rsidRPr="00B32D66">
        <w:rPr>
          <w:rFonts w:ascii="Times New Roman" w:hAnsi="Times New Roman" w:cs="Times New Roman"/>
          <w:sz w:val="24"/>
          <w:szCs w:val="24"/>
        </w:rPr>
        <w:t>69 422 333 int. 143</w:t>
      </w:r>
      <w:r w:rsidR="00A509D8" w:rsidRPr="00B32D66">
        <w:rPr>
          <w:rFonts w:ascii="Times New Roman" w:hAnsi="Times New Roman" w:cs="Times New Roman"/>
          <w:b/>
          <w:bCs/>
          <w:sz w:val="24"/>
          <w:szCs w:val="24"/>
        </w:rPr>
        <w:t>,</w:t>
      </w:r>
      <w:r w:rsidR="00D07B63" w:rsidRPr="00B32D66">
        <w:rPr>
          <w:rFonts w:ascii="Times New Roman" w:hAnsi="Times New Roman" w:cs="Times New Roman"/>
          <w:b/>
          <w:bCs/>
          <w:sz w:val="24"/>
          <w:szCs w:val="24"/>
        </w:rPr>
        <w:t xml:space="preserve"> </w:t>
      </w:r>
      <w:r w:rsidR="00D07B63" w:rsidRPr="00B32D66">
        <w:rPr>
          <w:rFonts w:ascii="Times New Roman" w:hAnsi="Times New Roman" w:cs="Times New Roman"/>
          <w:sz w:val="24"/>
          <w:szCs w:val="24"/>
        </w:rPr>
        <w:t xml:space="preserve">în </w:t>
      </w:r>
      <w:r w:rsidR="00A509D8" w:rsidRPr="00B32D66">
        <w:rPr>
          <w:rFonts w:ascii="Times New Roman" w:hAnsi="Times New Roman" w:cs="Times New Roman"/>
          <w:sz w:val="24"/>
          <w:szCs w:val="24"/>
        </w:rPr>
        <w:t>perioada</w:t>
      </w:r>
      <w:r w:rsidR="00A509D8" w:rsidRPr="00B32D66">
        <w:rPr>
          <w:rFonts w:ascii="Times New Roman" w:hAnsi="Times New Roman" w:cs="Times New Roman"/>
          <w:b/>
          <w:bCs/>
          <w:sz w:val="24"/>
          <w:szCs w:val="24"/>
        </w:rPr>
        <w:t xml:space="preserve"> 08.09-19.09.2025</w:t>
      </w:r>
      <w:r w:rsidR="00A509D8" w:rsidRPr="00B32D66">
        <w:rPr>
          <w:rFonts w:ascii="Times New Roman" w:hAnsi="Times New Roman" w:cs="Times New Roman"/>
          <w:sz w:val="24"/>
          <w:szCs w:val="24"/>
        </w:rPr>
        <w:t xml:space="preserve">, </w:t>
      </w:r>
      <w:r w:rsidR="00D07B63" w:rsidRPr="00B32D66">
        <w:rPr>
          <w:rFonts w:ascii="Times New Roman" w:hAnsi="Times New Roman" w:cs="Times New Roman"/>
          <w:sz w:val="24"/>
          <w:szCs w:val="24"/>
        </w:rPr>
        <w:t xml:space="preserve">interval orar </w:t>
      </w:r>
      <w:r w:rsidR="00D07B63" w:rsidRPr="00B32D66">
        <w:rPr>
          <w:rFonts w:ascii="Times New Roman" w:hAnsi="Times New Roman" w:cs="Times New Roman"/>
          <w:b/>
          <w:bCs/>
          <w:sz w:val="24"/>
          <w:szCs w:val="24"/>
        </w:rPr>
        <w:t>08.00 – 15.00</w:t>
      </w:r>
      <w:r w:rsidR="00EC0DF7" w:rsidRPr="00B32D66">
        <w:rPr>
          <w:rFonts w:ascii="Times New Roman" w:hAnsi="Times New Roman" w:cs="Times New Roman"/>
          <w:sz w:val="24"/>
          <w:szCs w:val="24"/>
        </w:rPr>
        <w:t>.</w:t>
      </w:r>
    </w:p>
    <w:p w14:paraId="270269D2" w14:textId="77777777" w:rsidR="00293DF8" w:rsidRPr="00B32D66" w:rsidRDefault="00293DF8" w:rsidP="00601614">
      <w:pPr>
        <w:spacing w:after="0" w:line="240" w:lineRule="auto"/>
        <w:ind w:firstLine="567"/>
        <w:jc w:val="both"/>
        <w:rPr>
          <w:rFonts w:ascii="Times New Roman" w:hAnsi="Times New Roman" w:cs="Times New Roman"/>
          <w:color w:val="FF0000"/>
          <w:sz w:val="18"/>
          <w:szCs w:val="18"/>
        </w:rPr>
      </w:pPr>
    </w:p>
    <w:p w14:paraId="22A252CA" w14:textId="77777777" w:rsidR="00293DF8" w:rsidRPr="00B32D66" w:rsidRDefault="0034114E" w:rsidP="00601614">
      <w:pPr>
        <w:spacing w:after="0" w:line="240" w:lineRule="auto"/>
        <w:ind w:firstLine="567"/>
        <w:jc w:val="both"/>
        <w:rPr>
          <w:rFonts w:ascii="Times New Roman" w:hAnsi="Times New Roman" w:cs="Times New Roman"/>
          <w:b/>
          <w:bCs/>
          <w:sz w:val="24"/>
          <w:szCs w:val="24"/>
          <w:u w:val="single"/>
        </w:rPr>
      </w:pPr>
      <w:r w:rsidRPr="002B55D2">
        <w:rPr>
          <w:rFonts w:ascii="Times New Roman" w:hAnsi="Times New Roman" w:cs="Times New Roman"/>
          <w:b/>
          <w:bCs/>
          <w:sz w:val="24"/>
          <w:szCs w:val="24"/>
        </w:rPr>
        <w:t>Condițiile</w:t>
      </w:r>
      <w:r w:rsidR="00293DF8" w:rsidRPr="002B55D2">
        <w:rPr>
          <w:rFonts w:ascii="Times New Roman" w:hAnsi="Times New Roman" w:cs="Times New Roman"/>
          <w:b/>
          <w:bCs/>
          <w:sz w:val="24"/>
          <w:szCs w:val="24"/>
        </w:rPr>
        <w:t xml:space="preserve"> generale pentru ocuparea postului</w:t>
      </w:r>
      <w:r w:rsidR="00293DF8" w:rsidRPr="00B32D66">
        <w:rPr>
          <w:rFonts w:ascii="Times New Roman" w:hAnsi="Times New Roman" w:cs="Times New Roman"/>
          <w:b/>
          <w:bCs/>
          <w:sz w:val="24"/>
          <w:szCs w:val="24"/>
          <w:u w:val="single"/>
        </w:rPr>
        <w:t>:</w:t>
      </w:r>
    </w:p>
    <w:p w14:paraId="484EDD62" w14:textId="77777777"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Candidatul(a):</w:t>
      </w:r>
    </w:p>
    <w:p w14:paraId="148FD5D1" w14:textId="113E3BAB" w:rsidR="0034114E" w:rsidRPr="00B32D66" w:rsidRDefault="0034114E" w:rsidP="00FC318D">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are cetățenia română sau cetățenia unui alt stat membru al Uniunii Europene, a unui stat parte la Acordul privind </w:t>
      </w:r>
      <w:r w:rsidR="00571F6A" w:rsidRPr="00B32D66">
        <w:rPr>
          <w:rFonts w:ascii="Times New Roman" w:hAnsi="Times New Roman" w:cs="Times New Roman"/>
          <w:sz w:val="24"/>
          <w:szCs w:val="24"/>
        </w:rPr>
        <w:t>Spațiul</w:t>
      </w:r>
      <w:r w:rsidRPr="00B32D66">
        <w:rPr>
          <w:rFonts w:ascii="Times New Roman" w:hAnsi="Times New Roman" w:cs="Times New Roman"/>
          <w:sz w:val="24"/>
          <w:szCs w:val="24"/>
        </w:rPr>
        <w:t xml:space="preserve"> Economic European (SEE) sau cetățenia Confederației Elvețiene;</w:t>
      </w:r>
    </w:p>
    <w:p w14:paraId="6D0A64E7" w14:textId="1B83D089"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cunoaște limba română, scris și vorbit;</w:t>
      </w:r>
    </w:p>
    <w:p w14:paraId="42CDD1AD" w14:textId="2AE3E133"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are capacitate de muncă în conformitate cu prevederile Legii nr. 53/2003 - </w:t>
      </w:r>
      <w:r w:rsidRPr="00B32D66">
        <w:rPr>
          <w:rFonts w:ascii="Times New Roman" w:hAnsi="Times New Roman" w:cs="Times New Roman"/>
          <w:i/>
          <w:iCs/>
          <w:sz w:val="24"/>
          <w:szCs w:val="24"/>
        </w:rPr>
        <w:t>Codul muncii,</w:t>
      </w:r>
      <w:r w:rsidRPr="00B32D66">
        <w:rPr>
          <w:rFonts w:ascii="Times New Roman" w:hAnsi="Times New Roman" w:cs="Times New Roman"/>
          <w:sz w:val="24"/>
          <w:szCs w:val="24"/>
        </w:rPr>
        <w:t xml:space="preserve"> republicată, cu modificările și completările ulterioare;</w:t>
      </w:r>
    </w:p>
    <w:p w14:paraId="6CF1B914" w14:textId="03433BAC"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are o stare de sănătate corespunzătoare postului pentru care candidează, atestată pe baza </w:t>
      </w:r>
      <w:r w:rsidR="00571F6A" w:rsidRPr="00B32D66">
        <w:rPr>
          <w:rFonts w:ascii="Times New Roman" w:hAnsi="Times New Roman" w:cs="Times New Roman"/>
          <w:sz w:val="24"/>
          <w:szCs w:val="24"/>
        </w:rPr>
        <w:t>adeverinței</w:t>
      </w:r>
      <w:r w:rsidRPr="00B32D66">
        <w:rPr>
          <w:rFonts w:ascii="Times New Roman" w:hAnsi="Times New Roman" w:cs="Times New Roman"/>
          <w:sz w:val="24"/>
          <w:szCs w:val="24"/>
        </w:rPr>
        <w:t xml:space="preserve"> medicale eliberate de medicul de familie sau de unitățile sanitare abilitate;</w:t>
      </w:r>
    </w:p>
    <w:p w14:paraId="10562F4D" w14:textId="4554D64E"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îndeplinește condițiile de studii</w:t>
      </w:r>
      <w:r w:rsidR="00EC0DF7"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și</w:t>
      </w:r>
      <w:r w:rsidRPr="00B32D66">
        <w:rPr>
          <w:rFonts w:ascii="Times New Roman" w:hAnsi="Times New Roman" w:cs="Times New Roman"/>
          <w:sz w:val="24"/>
          <w:szCs w:val="24"/>
        </w:rPr>
        <w:t xml:space="preserve"> după caz, alte </w:t>
      </w:r>
      <w:r w:rsidR="00571F6A" w:rsidRPr="00B32D66">
        <w:rPr>
          <w:rFonts w:ascii="Times New Roman" w:hAnsi="Times New Roman" w:cs="Times New Roman"/>
          <w:sz w:val="24"/>
          <w:szCs w:val="24"/>
        </w:rPr>
        <w:t>condiții</w:t>
      </w:r>
      <w:r w:rsidRPr="00B32D66">
        <w:rPr>
          <w:rFonts w:ascii="Times New Roman" w:hAnsi="Times New Roman" w:cs="Times New Roman"/>
          <w:sz w:val="24"/>
          <w:szCs w:val="24"/>
        </w:rPr>
        <w:t xml:space="preserve"> specifice potrivit </w:t>
      </w:r>
      <w:r w:rsidR="00571F6A" w:rsidRPr="00B32D66">
        <w:rPr>
          <w:rFonts w:ascii="Times New Roman" w:hAnsi="Times New Roman" w:cs="Times New Roman"/>
          <w:sz w:val="24"/>
          <w:szCs w:val="24"/>
        </w:rPr>
        <w:t>cerințelor</w:t>
      </w:r>
      <w:r w:rsidRPr="00B32D66">
        <w:rPr>
          <w:rFonts w:ascii="Times New Roman" w:hAnsi="Times New Roman" w:cs="Times New Roman"/>
          <w:sz w:val="24"/>
          <w:szCs w:val="24"/>
        </w:rPr>
        <w:t xml:space="preserve"> postului scos la concurs;</w:t>
      </w:r>
    </w:p>
    <w:p w14:paraId="55615A57" w14:textId="62AE373E" w:rsidR="0034114E"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nu a fost condamnat(ă) definitiv pentru săvârșirea unei </w:t>
      </w:r>
      <w:r w:rsidR="00571F6A" w:rsidRPr="00B32D66">
        <w:rPr>
          <w:rFonts w:ascii="Times New Roman" w:hAnsi="Times New Roman" w:cs="Times New Roman"/>
          <w:sz w:val="24"/>
          <w:szCs w:val="24"/>
        </w:rPr>
        <w:t>infracțiuni</w:t>
      </w:r>
      <w:r w:rsidRPr="00B32D66">
        <w:rPr>
          <w:rFonts w:ascii="Times New Roman" w:hAnsi="Times New Roman" w:cs="Times New Roman"/>
          <w:sz w:val="24"/>
          <w:szCs w:val="24"/>
        </w:rPr>
        <w:t xml:space="preserve"> contra </w:t>
      </w:r>
      <w:r w:rsidR="00571F6A" w:rsidRPr="00B32D66">
        <w:rPr>
          <w:rFonts w:ascii="Times New Roman" w:hAnsi="Times New Roman" w:cs="Times New Roman"/>
          <w:sz w:val="24"/>
          <w:szCs w:val="24"/>
        </w:rPr>
        <w:t>securității</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naționale</w:t>
      </w:r>
      <w:r w:rsidRPr="00B32D66">
        <w:rPr>
          <w:rFonts w:ascii="Times New Roman" w:hAnsi="Times New Roman" w:cs="Times New Roman"/>
          <w:sz w:val="24"/>
          <w:szCs w:val="24"/>
        </w:rPr>
        <w:t xml:space="preserve">, contra </w:t>
      </w:r>
      <w:r w:rsidR="00571F6A" w:rsidRPr="00B32D66">
        <w:rPr>
          <w:rFonts w:ascii="Times New Roman" w:hAnsi="Times New Roman" w:cs="Times New Roman"/>
          <w:sz w:val="24"/>
          <w:szCs w:val="24"/>
        </w:rPr>
        <w:t>autorității</w:t>
      </w:r>
      <w:r w:rsidRPr="00B32D66">
        <w:rPr>
          <w:rFonts w:ascii="Times New Roman" w:hAnsi="Times New Roman" w:cs="Times New Roman"/>
          <w:sz w:val="24"/>
          <w:szCs w:val="24"/>
        </w:rPr>
        <w:t xml:space="preserve">, contra </w:t>
      </w:r>
      <w:r w:rsidR="00571F6A" w:rsidRPr="00B32D66">
        <w:rPr>
          <w:rFonts w:ascii="Times New Roman" w:hAnsi="Times New Roman" w:cs="Times New Roman"/>
          <w:sz w:val="24"/>
          <w:szCs w:val="24"/>
        </w:rPr>
        <w:t>umanității</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infracțiuni</w:t>
      </w:r>
      <w:r w:rsidRPr="00B32D66">
        <w:rPr>
          <w:rFonts w:ascii="Times New Roman" w:hAnsi="Times New Roman" w:cs="Times New Roman"/>
          <w:sz w:val="24"/>
          <w:szCs w:val="24"/>
        </w:rPr>
        <w:t xml:space="preserve"> de </w:t>
      </w:r>
      <w:r w:rsidR="00571F6A" w:rsidRPr="00B32D66">
        <w:rPr>
          <w:rFonts w:ascii="Times New Roman" w:hAnsi="Times New Roman" w:cs="Times New Roman"/>
          <w:sz w:val="24"/>
          <w:szCs w:val="24"/>
        </w:rPr>
        <w:t>corupție</w:t>
      </w:r>
      <w:r w:rsidRPr="00B32D66">
        <w:rPr>
          <w:rFonts w:ascii="Times New Roman" w:hAnsi="Times New Roman" w:cs="Times New Roman"/>
          <w:sz w:val="24"/>
          <w:szCs w:val="24"/>
        </w:rPr>
        <w:t xml:space="preserve"> sau de serviciu, </w:t>
      </w:r>
      <w:r w:rsidR="00571F6A" w:rsidRPr="00B32D66">
        <w:rPr>
          <w:rFonts w:ascii="Times New Roman" w:hAnsi="Times New Roman" w:cs="Times New Roman"/>
          <w:sz w:val="24"/>
          <w:szCs w:val="24"/>
        </w:rPr>
        <w:t>infracțiuni</w:t>
      </w:r>
      <w:r w:rsidRPr="00B32D66">
        <w:rPr>
          <w:rFonts w:ascii="Times New Roman" w:hAnsi="Times New Roman" w:cs="Times New Roman"/>
          <w:sz w:val="24"/>
          <w:szCs w:val="24"/>
        </w:rPr>
        <w:t xml:space="preserve"> de fals ori contra înfăptuirii </w:t>
      </w:r>
      <w:r w:rsidR="00571F6A" w:rsidRPr="00B32D66">
        <w:rPr>
          <w:rFonts w:ascii="Times New Roman" w:hAnsi="Times New Roman" w:cs="Times New Roman"/>
          <w:sz w:val="24"/>
          <w:szCs w:val="24"/>
        </w:rPr>
        <w:t>justiției</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infracțiuni</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săvârșite</w:t>
      </w:r>
      <w:r w:rsidRPr="00B32D66">
        <w:rPr>
          <w:rFonts w:ascii="Times New Roman" w:hAnsi="Times New Roman" w:cs="Times New Roman"/>
          <w:sz w:val="24"/>
          <w:szCs w:val="24"/>
        </w:rPr>
        <w:t xml:space="preserve"> cu </w:t>
      </w:r>
      <w:r w:rsidR="00571F6A" w:rsidRPr="00B32D66">
        <w:rPr>
          <w:rFonts w:ascii="Times New Roman" w:hAnsi="Times New Roman" w:cs="Times New Roman"/>
          <w:sz w:val="24"/>
          <w:szCs w:val="24"/>
        </w:rPr>
        <w:t>intenție</w:t>
      </w:r>
      <w:r w:rsidRPr="00B32D66">
        <w:rPr>
          <w:rFonts w:ascii="Times New Roman" w:hAnsi="Times New Roman" w:cs="Times New Roman"/>
          <w:sz w:val="24"/>
          <w:szCs w:val="24"/>
        </w:rPr>
        <w:t xml:space="preserve"> care ar face o persoană candidată la post incompatibilă cu exercitarea </w:t>
      </w:r>
      <w:r w:rsidR="00571F6A" w:rsidRPr="00B32D66">
        <w:rPr>
          <w:rFonts w:ascii="Times New Roman" w:hAnsi="Times New Roman" w:cs="Times New Roman"/>
          <w:sz w:val="24"/>
          <w:szCs w:val="24"/>
        </w:rPr>
        <w:t>funcției</w:t>
      </w:r>
      <w:r w:rsidRPr="00B32D66">
        <w:rPr>
          <w:rFonts w:ascii="Times New Roman" w:hAnsi="Times New Roman" w:cs="Times New Roman"/>
          <w:sz w:val="24"/>
          <w:szCs w:val="24"/>
        </w:rPr>
        <w:t xml:space="preserve"> contractuale pentru care candidează, cu </w:t>
      </w:r>
      <w:r w:rsidR="00571F6A" w:rsidRPr="00B32D66">
        <w:rPr>
          <w:rFonts w:ascii="Times New Roman" w:hAnsi="Times New Roman" w:cs="Times New Roman"/>
          <w:sz w:val="24"/>
          <w:szCs w:val="24"/>
        </w:rPr>
        <w:t>excepția</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situației</w:t>
      </w:r>
      <w:r w:rsidRPr="00B32D66">
        <w:rPr>
          <w:rFonts w:ascii="Times New Roman" w:hAnsi="Times New Roman" w:cs="Times New Roman"/>
          <w:sz w:val="24"/>
          <w:szCs w:val="24"/>
        </w:rPr>
        <w:t xml:space="preserve"> în care a intervenit reabilitarea;</w:t>
      </w:r>
    </w:p>
    <w:p w14:paraId="12D38C62" w14:textId="508A2C40" w:rsidR="00293DF8" w:rsidRPr="00B32D66" w:rsidRDefault="0034114E" w:rsidP="0034114E">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nu execută o pedeapsă complementară prin care i-a fost interzisă exercitarea dreptului de a ocupa </w:t>
      </w:r>
      <w:r w:rsidR="00571F6A" w:rsidRPr="00B32D66">
        <w:rPr>
          <w:rFonts w:ascii="Times New Roman" w:hAnsi="Times New Roman" w:cs="Times New Roman"/>
          <w:sz w:val="24"/>
          <w:szCs w:val="24"/>
        </w:rPr>
        <w:t>funcția</w:t>
      </w:r>
      <w:r w:rsidRPr="00B32D66">
        <w:rPr>
          <w:rFonts w:ascii="Times New Roman" w:hAnsi="Times New Roman" w:cs="Times New Roman"/>
          <w:sz w:val="24"/>
          <w:szCs w:val="24"/>
        </w:rPr>
        <w:t xml:space="preserve">, de a exercita profesia sau meseria ori de a </w:t>
      </w:r>
      <w:r w:rsidR="00571F6A" w:rsidRPr="00B32D66">
        <w:rPr>
          <w:rFonts w:ascii="Times New Roman" w:hAnsi="Times New Roman" w:cs="Times New Roman"/>
          <w:sz w:val="24"/>
          <w:szCs w:val="24"/>
        </w:rPr>
        <w:t>desfășura</w:t>
      </w:r>
      <w:r w:rsidRPr="00B32D66">
        <w:rPr>
          <w:rFonts w:ascii="Times New Roman" w:hAnsi="Times New Roman" w:cs="Times New Roman"/>
          <w:sz w:val="24"/>
          <w:szCs w:val="24"/>
        </w:rPr>
        <w:t xml:space="preserve"> activitatea de care s-a folosit pentru </w:t>
      </w:r>
      <w:r w:rsidR="00571F6A" w:rsidRPr="00B32D66">
        <w:rPr>
          <w:rFonts w:ascii="Times New Roman" w:hAnsi="Times New Roman" w:cs="Times New Roman"/>
          <w:sz w:val="24"/>
          <w:szCs w:val="24"/>
        </w:rPr>
        <w:t>săvârșirea</w:t>
      </w:r>
      <w:r w:rsidRPr="00B32D66">
        <w:rPr>
          <w:rFonts w:ascii="Times New Roman" w:hAnsi="Times New Roman" w:cs="Times New Roman"/>
          <w:sz w:val="24"/>
          <w:szCs w:val="24"/>
        </w:rPr>
        <w:t xml:space="preserve"> </w:t>
      </w:r>
      <w:r w:rsidR="00571F6A" w:rsidRPr="00B32D66">
        <w:rPr>
          <w:rFonts w:ascii="Times New Roman" w:hAnsi="Times New Roman" w:cs="Times New Roman"/>
          <w:sz w:val="24"/>
          <w:szCs w:val="24"/>
        </w:rPr>
        <w:t>infracțiunii</w:t>
      </w:r>
      <w:r w:rsidRPr="00B32D66">
        <w:rPr>
          <w:rFonts w:ascii="Times New Roman" w:hAnsi="Times New Roman" w:cs="Times New Roman"/>
          <w:sz w:val="24"/>
          <w:szCs w:val="24"/>
        </w:rPr>
        <w:t xml:space="preserve"> sau </w:t>
      </w:r>
      <w:r w:rsidR="00571F6A" w:rsidRPr="00B32D66">
        <w:rPr>
          <w:rFonts w:ascii="Times New Roman" w:hAnsi="Times New Roman" w:cs="Times New Roman"/>
          <w:sz w:val="24"/>
          <w:szCs w:val="24"/>
        </w:rPr>
        <w:t>față</w:t>
      </w:r>
      <w:r w:rsidRPr="00B32D66">
        <w:rPr>
          <w:rFonts w:ascii="Times New Roman" w:hAnsi="Times New Roman" w:cs="Times New Roman"/>
          <w:sz w:val="24"/>
          <w:szCs w:val="24"/>
        </w:rPr>
        <w:t xml:space="preserve"> de aceasta nu s-a luat măsura de </w:t>
      </w:r>
      <w:r w:rsidR="00571F6A" w:rsidRPr="00B32D66">
        <w:rPr>
          <w:rFonts w:ascii="Times New Roman" w:hAnsi="Times New Roman" w:cs="Times New Roman"/>
          <w:sz w:val="24"/>
          <w:szCs w:val="24"/>
        </w:rPr>
        <w:t>siguranță</w:t>
      </w:r>
      <w:r w:rsidRPr="00B32D66">
        <w:rPr>
          <w:rFonts w:ascii="Times New Roman" w:hAnsi="Times New Roman" w:cs="Times New Roman"/>
          <w:sz w:val="24"/>
          <w:szCs w:val="24"/>
        </w:rPr>
        <w:t xml:space="preserve"> a interzicerii ocupării unei </w:t>
      </w:r>
      <w:r w:rsidR="00571F6A" w:rsidRPr="00B32D66">
        <w:rPr>
          <w:rFonts w:ascii="Times New Roman" w:hAnsi="Times New Roman" w:cs="Times New Roman"/>
          <w:sz w:val="24"/>
          <w:szCs w:val="24"/>
        </w:rPr>
        <w:t>funcții</w:t>
      </w:r>
      <w:r w:rsidRPr="00B32D66">
        <w:rPr>
          <w:rFonts w:ascii="Times New Roman" w:hAnsi="Times New Roman" w:cs="Times New Roman"/>
          <w:sz w:val="24"/>
          <w:szCs w:val="24"/>
        </w:rPr>
        <w:t xml:space="preserve"> sau a exercitării unei profesii.</w:t>
      </w:r>
    </w:p>
    <w:p w14:paraId="58BD37BC" w14:textId="77777777" w:rsidR="00D07B63" w:rsidRPr="00B32D66" w:rsidRDefault="00D07B63" w:rsidP="00601614">
      <w:pPr>
        <w:spacing w:after="0" w:line="240" w:lineRule="auto"/>
        <w:ind w:firstLine="567"/>
        <w:jc w:val="both"/>
        <w:rPr>
          <w:rFonts w:ascii="Times New Roman" w:hAnsi="Times New Roman" w:cs="Times New Roman"/>
          <w:b/>
          <w:bCs/>
          <w:sz w:val="24"/>
          <w:szCs w:val="24"/>
          <w:u w:val="single"/>
        </w:rPr>
      </w:pPr>
    </w:p>
    <w:p w14:paraId="6E10009C" w14:textId="77777777" w:rsidR="00293DF8" w:rsidRPr="002B55D2" w:rsidRDefault="00170C70" w:rsidP="00601614">
      <w:pPr>
        <w:spacing w:after="0" w:line="240" w:lineRule="auto"/>
        <w:ind w:firstLine="567"/>
        <w:jc w:val="both"/>
        <w:rPr>
          <w:rFonts w:ascii="Times New Roman" w:hAnsi="Times New Roman" w:cs="Times New Roman"/>
          <w:b/>
          <w:bCs/>
          <w:sz w:val="24"/>
          <w:szCs w:val="24"/>
        </w:rPr>
      </w:pPr>
      <w:r w:rsidRPr="002B55D2">
        <w:rPr>
          <w:rFonts w:ascii="Times New Roman" w:hAnsi="Times New Roman" w:cs="Times New Roman"/>
          <w:b/>
          <w:bCs/>
          <w:sz w:val="24"/>
          <w:szCs w:val="24"/>
        </w:rPr>
        <w:t>Condițiile</w:t>
      </w:r>
      <w:r w:rsidR="00293DF8" w:rsidRPr="002B55D2">
        <w:rPr>
          <w:rFonts w:ascii="Times New Roman" w:hAnsi="Times New Roman" w:cs="Times New Roman"/>
          <w:b/>
          <w:bCs/>
          <w:sz w:val="24"/>
          <w:szCs w:val="24"/>
        </w:rPr>
        <w:t xml:space="preserve"> specifice necesare pentru ocuparea postului:</w:t>
      </w:r>
    </w:p>
    <w:p w14:paraId="76F44E4A" w14:textId="77777777" w:rsidR="00D07B63" w:rsidRPr="00B32D66" w:rsidRDefault="00D07B63" w:rsidP="00D07B63">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absolvent de studii superioare juridice de lungă durată cu diplomă de licență;</w:t>
      </w:r>
    </w:p>
    <w:p w14:paraId="156C6333" w14:textId="5D585DE4" w:rsidR="00766E71" w:rsidRPr="00B32D66" w:rsidRDefault="00D07B63" w:rsidP="00766E71">
      <w:pPr>
        <w:spacing w:after="0" w:line="240" w:lineRule="auto"/>
        <w:ind w:firstLine="567"/>
        <w:jc w:val="both"/>
        <w:rPr>
          <w:rFonts w:ascii="Times New Roman" w:hAnsi="Times New Roman" w:cs="Times New Roman"/>
          <w:sz w:val="24"/>
          <w:szCs w:val="24"/>
        </w:rPr>
      </w:pPr>
      <w:bookmarkStart w:id="1" w:name="_Hlk161906294"/>
      <w:r w:rsidRPr="00B32D66">
        <w:rPr>
          <w:rFonts w:ascii="Times New Roman" w:hAnsi="Times New Roman" w:cs="Times New Roman"/>
          <w:sz w:val="24"/>
          <w:szCs w:val="24"/>
        </w:rPr>
        <w:t xml:space="preserve">- </w:t>
      </w:r>
      <w:bookmarkEnd w:id="1"/>
      <w:r w:rsidRPr="00B32D66">
        <w:rPr>
          <w:rFonts w:ascii="Times New Roman" w:hAnsi="Times New Roman" w:cs="Times New Roman"/>
          <w:sz w:val="24"/>
          <w:szCs w:val="24"/>
        </w:rPr>
        <w:t xml:space="preserve">necesită vechime în muncă sau specialitate </w:t>
      </w:r>
      <w:r w:rsidR="00DC07C5">
        <w:rPr>
          <w:rFonts w:ascii="Times New Roman" w:hAnsi="Times New Roman" w:cs="Times New Roman"/>
          <w:sz w:val="24"/>
          <w:szCs w:val="24"/>
        </w:rPr>
        <w:t xml:space="preserve">a </w:t>
      </w:r>
      <w:r w:rsidRPr="00B32D66">
        <w:rPr>
          <w:rFonts w:ascii="Times New Roman" w:hAnsi="Times New Roman" w:cs="Times New Roman"/>
          <w:sz w:val="24"/>
          <w:szCs w:val="24"/>
        </w:rPr>
        <w:t>studiilor</w:t>
      </w:r>
      <w:r w:rsidR="00A8686C">
        <w:rPr>
          <w:rFonts w:ascii="Times New Roman" w:hAnsi="Times New Roman" w:cs="Times New Roman"/>
          <w:sz w:val="24"/>
          <w:szCs w:val="24"/>
        </w:rPr>
        <w:t xml:space="preserve"> de</w:t>
      </w:r>
      <w:r w:rsidR="00EF0BB2">
        <w:rPr>
          <w:rFonts w:ascii="Times New Roman" w:hAnsi="Times New Roman" w:cs="Times New Roman"/>
          <w:sz w:val="24"/>
          <w:szCs w:val="24"/>
        </w:rPr>
        <w:t xml:space="preserve"> minim 6 luni;</w:t>
      </w:r>
    </w:p>
    <w:p w14:paraId="7A2647CF" w14:textId="77777777" w:rsidR="00D07B63" w:rsidRPr="00B32D66" w:rsidRDefault="00766E71" w:rsidP="00766E71">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D07B63" w:rsidRPr="00B32D66">
        <w:rPr>
          <w:rFonts w:ascii="Times New Roman" w:hAnsi="Times New Roman" w:cs="Times New Roman"/>
          <w:sz w:val="24"/>
          <w:szCs w:val="24"/>
        </w:rPr>
        <w:t>cunoștințe de operare pe calculator și utilizare aplicații informatice:</w:t>
      </w:r>
      <w:r w:rsidRPr="00B32D66">
        <w:rPr>
          <w:rFonts w:ascii="Times New Roman" w:hAnsi="Times New Roman" w:cs="Times New Roman"/>
          <w:sz w:val="24"/>
          <w:szCs w:val="24"/>
        </w:rPr>
        <w:t xml:space="preserve"> </w:t>
      </w:r>
      <w:r w:rsidR="00D07B63" w:rsidRPr="00B32D66">
        <w:rPr>
          <w:rFonts w:ascii="Times New Roman" w:hAnsi="Times New Roman" w:cs="Times New Roman"/>
          <w:sz w:val="24"/>
          <w:szCs w:val="24"/>
        </w:rPr>
        <w:t>Pachetul Microsoft Office, nivel mediu / bine</w:t>
      </w:r>
      <w:r w:rsidRPr="00B32D66">
        <w:rPr>
          <w:rFonts w:ascii="Times New Roman" w:hAnsi="Times New Roman" w:cs="Times New Roman"/>
          <w:sz w:val="24"/>
          <w:szCs w:val="24"/>
        </w:rPr>
        <w:t>;</w:t>
      </w:r>
    </w:p>
    <w:p w14:paraId="299DB774" w14:textId="77777777" w:rsidR="00D07B63" w:rsidRPr="00B32D66" w:rsidRDefault="00D07B63"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w:t>
      </w:r>
      <w:r w:rsidR="00293DF8" w:rsidRPr="00B32D66">
        <w:rPr>
          <w:rFonts w:ascii="Times New Roman" w:hAnsi="Times New Roman" w:cs="Times New Roman"/>
          <w:sz w:val="24"/>
          <w:szCs w:val="24"/>
        </w:rPr>
        <w:t xml:space="preserve"> promptitudine și eficiență în efectuarea lucrărilor; </w:t>
      </w:r>
    </w:p>
    <w:p w14:paraId="22939C4F" w14:textId="77777777" w:rsidR="00170C70" w:rsidRPr="00B32D66" w:rsidRDefault="00D07B63"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inițiativă, creativitate și spirit de</w:t>
      </w:r>
      <w:r w:rsidRPr="00B32D66">
        <w:rPr>
          <w:rFonts w:ascii="Times New Roman" w:hAnsi="Times New Roman" w:cs="Times New Roman"/>
          <w:sz w:val="24"/>
          <w:szCs w:val="24"/>
        </w:rPr>
        <w:t xml:space="preserve"> observație</w:t>
      </w:r>
      <w:r w:rsidR="00170C70" w:rsidRPr="00B32D66">
        <w:rPr>
          <w:rFonts w:ascii="Times New Roman" w:hAnsi="Times New Roman" w:cs="Times New Roman"/>
          <w:sz w:val="24"/>
          <w:szCs w:val="24"/>
        </w:rPr>
        <w:t>;</w:t>
      </w:r>
    </w:p>
    <w:p w14:paraId="13E03AE6" w14:textId="77777777" w:rsidR="00D07B63" w:rsidRPr="00B32D66" w:rsidRDefault="00170C70"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 xml:space="preserve">adaptabilitate și flexibilitate; </w:t>
      </w:r>
    </w:p>
    <w:p w14:paraId="1C4045E0" w14:textId="77777777" w:rsidR="00352266" w:rsidRPr="00B32D66" w:rsidRDefault="00352266"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păstrarea confidențialității și loialitate față de interesele instituției;</w:t>
      </w:r>
    </w:p>
    <w:p w14:paraId="68C55E51" w14:textId="77777777" w:rsidR="00D07B63" w:rsidRPr="00B32D66" w:rsidRDefault="00D07B63"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abilități de</w:t>
      </w: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comunicare</w:t>
      </w:r>
      <w:r w:rsidR="00352266" w:rsidRPr="00B32D66">
        <w:rPr>
          <w:rFonts w:ascii="Times New Roman" w:hAnsi="Times New Roman" w:cs="Times New Roman"/>
          <w:sz w:val="24"/>
          <w:szCs w:val="24"/>
        </w:rPr>
        <w:t xml:space="preserve"> și</w:t>
      </w: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lucr</w:t>
      </w:r>
      <w:r w:rsidRPr="00B32D66">
        <w:rPr>
          <w:rFonts w:ascii="Times New Roman" w:hAnsi="Times New Roman" w:cs="Times New Roman"/>
          <w:sz w:val="24"/>
          <w:szCs w:val="24"/>
        </w:rPr>
        <w:t>u</w:t>
      </w:r>
      <w:r w:rsidR="00293DF8" w:rsidRPr="00B32D66">
        <w:rPr>
          <w:rFonts w:ascii="Times New Roman" w:hAnsi="Times New Roman" w:cs="Times New Roman"/>
          <w:sz w:val="24"/>
          <w:szCs w:val="24"/>
        </w:rPr>
        <w:t xml:space="preserve"> în echipă</w:t>
      </w:r>
      <w:r w:rsidRPr="00B32D66">
        <w:rPr>
          <w:rFonts w:ascii="Times New Roman" w:hAnsi="Times New Roman" w:cs="Times New Roman"/>
          <w:sz w:val="24"/>
          <w:szCs w:val="24"/>
        </w:rPr>
        <w:t>;</w:t>
      </w:r>
    </w:p>
    <w:p w14:paraId="76C02F40" w14:textId="77777777" w:rsidR="00352266" w:rsidRPr="00B32D66" w:rsidRDefault="00F56729"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capacitate de analiză și sinteză</w:t>
      </w:r>
      <w:r w:rsidR="00352266" w:rsidRPr="00B32D66">
        <w:rPr>
          <w:rFonts w:ascii="Times New Roman" w:hAnsi="Times New Roman" w:cs="Times New Roman"/>
          <w:sz w:val="24"/>
          <w:szCs w:val="24"/>
        </w:rPr>
        <w:t>;</w:t>
      </w:r>
    </w:p>
    <w:p w14:paraId="45E1A4AF" w14:textId="77777777" w:rsidR="00293DF8" w:rsidRPr="00B32D66" w:rsidRDefault="00352266"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 xml:space="preserve">- </w:t>
      </w:r>
      <w:r w:rsidR="00293DF8" w:rsidRPr="00B32D66">
        <w:rPr>
          <w:rFonts w:ascii="Times New Roman" w:hAnsi="Times New Roman" w:cs="Times New Roman"/>
          <w:sz w:val="24"/>
          <w:szCs w:val="24"/>
        </w:rPr>
        <w:t>rezistență la stres</w:t>
      </w:r>
      <w:r w:rsidR="00F56729" w:rsidRPr="00B32D66">
        <w:rPr>
          <w:rFonts w:ascii="Times New Roman" w:hAnsi="Times New Roman" w:cs="Times New Roman"/>
          <w:sz w:val="24"/>
          <w:szCs w:val="24"/>
        </w:rPr>
        <w:t>;</w:t>
      </w:r>
    </w:p>
    <w:p w14:paraId="7C779FEB" w14:textId="305527D8" w:rsidR="00293DF8" w:rsidRPr="00B32D66" w:rsidRDefault="00F56729"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sz w:val="24"/>
          <w:szCs w:val="24"/>
        </w:rPr>
        <w:t>-</w:t>
      </w:r>
      <w:r w:rsidR="00293DF8" w:rsidRPr="00B32D66">
        <w:rPr>
          <w:rFonts w:ascii="Times New Roman" w:hAnsi="Times New Roman" w:cs="Times New Roman"/>
          <w:sz w:val="24"/>
          <w:szCs w:val="24"/>
        </w:rPr>
        <w:t xml:space="preserve"> nivelul de acces la </w:t>
      </w:r>
      <w:r w:rsidRPr="00B32D66">
        <w:rPr>
          <w:rFonts w:ascii="Times New Roman" w:hAnsi="Times New Roman" w:cs="Times New Roman"/>
          <w:sz w:val="24"/>
          <w:szCs w:val="24"/>
        </w:rPr>
        <w:t>informații</w:t>
      </w:r>
      <w:r w:rsidR="00293DF8" w:rsidRPr="00B32D66">
        <w:rPr>
          <w:rFonts w:ascii="Times New Roman" w:hAnsi="Times New Roman" w:cs="Times New Roman"/>
          <w:sz w:val="24"/>
          <w:szCs w:val="24"/>
        </w:rPr>
        <w:t xml:space="preserve"> clasificate este </w:t>
      </w:r>
      <w:r w:rsidR="004C235E" w:rsidRPr="00B32D66">
        <w:rPr>
          <w:rFonts w:ascii="Times New Roman" w:hAnsi="Times New Roman" w:cs="Times New Roman"/>
          <w:b/>
          <w:bCs/>
          <w:i/>
          <w:iCs/>
          <w:sz w:val="24"/>
          <w:szCs w:val="24"/>
        </w:rPr>
        <w:t>STRICT</w:t>
      </w:r>
      <w:r w:rsidR="004C235E" w:rsidRPr="00B32D66">
        <w:rPr>
          <w:rFonts w:ascii="Times New Roman" w:hAnsi="Times New Roman" w:cs="Times New Roman"/>
          <w:sz w:val="24"/>
          <w:szCs w:val="24"/>
        </w:rPr>
        <w:t xml:space="preserve"> </w:t>
      </w:r>
      <w:r w:rsidRPr="00B32D66">
        <w:rPr>
          <w:rFonts w:ascii="Times New Roman" w:hAnsi="Times New Roman" w:cs="Times New Roman"/>
          <w:b/>
          <w:bCs/>
          <w:i/>
          <w:iCs/>
          <w:sz w:val="24"/>
          <w:szCs w:val="24"/>
        </w:rPr>
        <w:t>SECRET</w:t>
      </w:r>
      <w:r w:rsidR="00293DF8" w:rsidRPr="00B32D66">
        <w:rPr>
          <w:rFonts w:ascii="Times New Roman" w:hAnsi="Times New Roman" w:cs="Times New Roman"/>
          <w:sz w:val="24"/>
          <w:szCs w:val="24"/>
        </w:rPr>
        <w:t xml:space="preserve"> fiind necesar acordul scris al persoanei care </w:t>
      </w:r>
      <w:r w:rsidRPr="00B32D66">
        <w:rPr>
          <w:rFonts w:ascii="Times New Roman" w:hAnsi="Times New Roman" w:cs="Times New Roman"/>
          <w:sz w:val="24"/>
          <w:szCs w:val="24"/>
        </w:rPr>
        <w:t>dorește</w:t>
      </w:r>
      <w:r w:rsidR="00293DF8" w:rsidRPr="00B32D66">
        <w:rPr>
          <w:rFonts w:ascii="Times New Roman" w:hAnsi="Times New Roman" w:cs="Times New Roman"/>
          <w:sz w:val="24"/>
          <w:szCs w:val="24"/>
        </w:rPr>
        <w:t xml:space="preserve"> să candideze privind verificarea în vederea </w:t>
      </w:r>
      <w:r w:rsidRPr="00B32D66">
        <w:rPr>
          <w:rFonts w:ascii="Times New Roman" w:hAnsi="Times New Roman" w:cs="Times New Roman"/>
          <w:sz w:val="24"/>
          <w:szCs w:val="24"/>
        </w:rPr>
        <w:t>obținerii</w:t>
      </w:r>
      <w:r w:rsidR="00293DF8" w:rsidRPr="00B32D66">
        <w:rPr>
          <w:rFonts w:ascii="Times New Roman" w:hAnsi="Times New Roman" w:cs="Times New Roman"/>
          <w:sz w:val="24"/>
          <w:szCs w:val="24"/>
        </w:rPr>
        <w:t xml:space="preserve"> </w:t>
      </w:r>
      <w:r w:rsidRPr="00B32D66">
        <w:rPr>
          <w:rFonts w:ascii="Times New Roman" w:hAnsi="Times New Roman" w:cs="Times New Roman"/>
          <w:sz w:val="24"/>
          <w:szCs w:val="24"/>
        </w:rPr>
        <w:t>autorizației</w:t>
      </w:r>
      <w:r w:rsidR="00293DF8" w:rsidRPr="00B32D66">
        <w:rPr>
          <w:rFonts w:ascii="Times New Roman" w:hAnsi="Times New Roman" w:cs="Times New Roman"/>
          <w:sz w:val="24"/>
          <w:szCs w:val="24"/>
        </w:rPr>
        <w:t xml:space="preserve"> de acces la </w:t>
      </w:r>
      <w:r w:rsidRPr="00B32D66">
        <w:rPr>
          <w:rFonts w:ascii="Times New Roman" w:hAnsi="Times New Roman" w:cs="Times New Roman"/>
          <w:sz w:val="24"/>
          <w:szCs w:val="24"/>
        </w:rPr>
        <w:t>informații</w:t>
      </w:r>
      <w:r w:rsidR="00293DF8" w:rsidRPr="00B32D66">
        <w:rPr>
          <w:rFonts w:ascii="Times New Roman" w:hAnsi="Times New Roman" w:cs="Times New Roman"/>
          <w:sz w:val="24"/>
          <w:szCs w:val="24"/>
        </w:rPr>
        <w:t xml:space="preserve"> clasificate sau a certificatului de securitate, în </w:t>
      </w:r>
      <w:r w:rsidRPr="00B32D66">
        <w:rPr>
          <w:rFonts w:ascii="Times New Roman" w:hAnsi="Times New Roman" w:cs="Times New Roman"/>
          <w:sz w:val="24"/>
          <w:szCs w:val="24"/>
        </w:rPr>
        <w:t>situația</w:t>
      </w:r>
      <w:r w:rsidR="00293DF8" w:rsidRPr="00B32D66">
        <w:rPr>
          <w:rFonts w:ascii="Times New Roman" w:hAnsi="Times New Roman" w:cs="Times New Roman"/>
          <w:sz w:val="24"/>
          <w:szCs w:val="24"/>
        </w:rPr>
        <w:t xml:space="preserve"> în care va fi declarată „</w:t>
      </w:r>
      <w:r w:rsidRPr="00B32D66">
        <w:rPr>
          <w:rFonts w:ascii="Times New Roman" w:hAnsi="Times New Roman" w:cs="Times New Roman"/>
          <w:sz w:val="24"/>
          <w:szCs w:val="24"/>
        </w:rPr>
        <w:t>ADMIS</w:t>
      </w:r>
      <w:r w:rsidR="00293DF8" w:rsidRPr="00B32D66">
        <w:rPr>
          <w:rFonts w:ascii="Times New Roman" w:hAnsi="Times New Roman" w:cs="Times New Roman"/>
          <w:sz w:val="24"/>
          <w:szCs w:val="24"/>
        </w:rPr>
        <w:t>”.</w:t>
      </w:r>
    </w:p>
    <w:p w14:paraId="143EEC1E" w14:textId="77777777" w:rsidR="00F56729" w:rsidRPr="00B32D66" w:rsidRDefault="00F56729" w:rsidP="00F56729">
      <w:pPr>
        <w:spacing w:after="0" w:line="240" w:lineRule="auto"/>
        <w:ind w:firstLine="567"/>
        <w:jc w:val="both"/>
        <w:rPr>
          <w:rFonts w:ascii="Times New Roman" w:hAnsi="Times New Roman" w:cs="Times New Roman"/>
          <w:b/>
          <w:bCs/>
          <w:color w:val="FF0000"/>
          <w:sz w:val="24"/>
          <w:szCs w:val="24"/>
          <w:u w:val="single"/>
        </w:rPr>
      </w:pPr>
    </w:p>
    <w:p w14:paraId="4CF4E42F" w14:textId="0568DF07" w:rsidR="00F56729" w:rsidRPr="002B55D2" w:rsidRDefault="00293DF8" w:rsidP="00F56729">
      <w:pPr>
        <w:numPr>
          <w:ilvl w:val="0"/>
          <w:numId w:val="4"/>
        </w:numPr>
        <w:tabs>
          <w:tab w:val="left" w:pos="360"/>
        </w:tabs>
        <w:spacing w:after="0" w:line="240" w:lineRule="auto"/>
        <w:ind w:left="180" w:firstLine="0"/>
        <w:jc w:val="both"/>
        <w:rPr>
          <w:rFonts w:ascii="Times New Roman" w:hAnsi="Times New Roman" w:cs="Times New Roman"/>
          <w:color w:val="0000FF"/>
          <w:sz w:val="24"/>
          <w:szCs w:val="24"/>
        </w:rPr>
      </w:pPr>
      <w:r w:rsidRPr="00B32D66">
        <w:rPr>
          <w:rFonts w:ascii="Times New Roman" w:hAnsi="Times New Roman" w:cs="Times New Roman"/>
          <w:b/>
          <w:bCs/>
          <w:sz w:val="24"/>
          <w:szCs w:val="24"/>
        </w:rPr>
        <w:t xml:space="preserve">Rezultatul </w:t>
      </w:r>
      <w:r w:rsidR="00F56729" w:rsidRPr="00B32D66">
        <w:rPr>
          <w:rFonts w:ascii="Times New Roman" w:hAnsi="Times New Roman" w:cs="Times New Roman"/>
          <w:b/>
          <w:bCs/>
          <w:sz w:val="24"/>
          <w:szCs w:val="24"/>
        </w:rPr>
        <w:t>selecției</w:t>
      </w:r>
      <w:r w:rsidRPr="00B32D66">
        <w:rPr>
          <w:rFonts w:ascii="Times New Roman" w:hAnsi="Times New Roman" w:cs="Times New Roman"/>
          <w:b/>
          <w:bCs/>
          <w:sz w:val="24"/>
          <w:szCs w:val="24"/>
        </w:rPr>
        <w:t xml:space="preserve"> dosarelor de concurs</w:t>
      </w:r>
      <w:r w:rsidRPr="00B32D66">
        <w:rPr>
          <w:rFonts w:ascii="Times New Roman" w:hAnsi="Times New Roman" w:cs="Times New Roman"/>
          <w:sz w:val="24"/>
          <w:szCs w:val="24"/>
        </w:rPr>
        <w:t xml:space="preserve"> se </w:t>
      </w:r>
      <w:r w:rsidR="00F56729" w:rsidRPr="00B32D66">
        <w:rPr>
          <w:rFonts w:ascii="Times New Roman" w:hAnsi="Times New Roman" w:cs="Times New Roman"/>
          <w:sz w:val="24"/>
          <w:szCs w:val="24"/>
        </w:rPr>
        <w:t>afișează</w:t>
      </w:r>
      <w:r w:rsidRPr="00B32D66">
        <w:rPr>
          <w:rFonts w:ascii="Times New Roman" w:hAnsi="Times New Roman" w:cs="Times New Roman"/>
          <w:sz w:val="24"/>
          <w:szCs w:val="24"/>
        </w:rPr>
        <w:t xml:space="preserve"> în data de </w:t>
      </w:r>
      <w:r w:rsidR="00F96170" w:rsidRPr="00B32D66">
        <w:rPr>
          <w:rFonts w:ascii="Times New Roman" w:hAnsi="Times New Roman" w:cs="Times New Roman"/>
          <w:b/>
          <w:bCs/>
          <w:sz w:val="24"/>
          <w:szCs w:val="24"/>
        </w:rPr>
        <w:t>2</w:t>
      </w:r>
      <w:r w:rsidR="004C39E6" w:rsidRPr="00B32D66">
        <w:rPr>
          <w:rFonts w:ascii="Times New Roman" w:hAnsi="Times New Roman" w:cs="Times New Roman"/>
          <w:b/>
          <w:bCs/>
          <w:sz w:val="24"/>
          <w:szCs w:val="24"/>
        </w:rPr>
        <w:t>3</w:t>
      </w:r>
      <w:r w:rsidRPr="00B32D66">
        <w:rPr>
          <w:rFonts w:ascii="Times New Roman" w:hAnsi="Times New Roman" w:cs="Times New Roman"/>
          <w:b/>
          <w:bCs/>
          <w:sz w:val="24"/>
          <w:szCs w:val="24"/>
        </w:rPr>
        <w:t>.0</w:t>
      </w:r>
      <w:r w:rsidR="00F96170" w:rsidRPr="00B32D66">
        <w:rPr>
          <w:rFonts w:ascii="Times New Roman" w:hAnsi="Times New Roman" w:cs="Times New Roman"/>
          <w:b/>
          <w:bCs/>
          <w:sz w:val="24"/>
          <w:szCs w:val="24"/>
        </w:rPr>
        <w:t>9</w:t>
      </w:r>
      <w:r w:rsidRPr="00B32D66">
        <w:rPr>
          <w:rFonts w:ascii="Times New Roman" w:hAnsi="Times New Roman" w:cs="Times New Roman"/>
          <w:b/>
          <w:bCs/>
          <w:sz w:val="24"/>
          <w:szCs w:val="24"/>
        </w:rPr>
        <w:t>.202</w:t>
      </w:r>
      <w:r w:rsidR="00F96170" w:rsidRPr="00B32D66">
        <w:rPr>
          <w:rFonts w:ascii="Times New Roman" w:hAnsi="Times New Roman" w:cs="Times New Roman"/>
          <w:b/>
          <w:bCs/>
          <w:sz w:val="24"/>
          <w:szCs w:val="24"/>
        </w:rPr>
        <w:t>5</w:t>
      </w:r>
      <w:r w:rsidRPr="00B32D66">
        <w:rPr>
          <w:rFonts w:ascii="Times New Roman" w:hAnsi="Times New Roman" w:cs="Times New Roman"/>
          <w:sz w:val="24"/>
          <w:szCs w:val="24"/>
        </w:rPr>
        <w:t xml:space="preserve">, </w:t>
      </w:r>
      <w:r w:rsidRPr="00B32D66">
        <w:rPr>
          <w:rFonts w:ascii="Times New Roman" w:hAnsi="Times New Roman" w:cs="Times New Roman"/>
          <w:b/>
          <w:bCs/>
          <w:sz w:val="24"/>
          <w:szCs w:val="24"/>
        </w:rPr>
        <w:t xml:space="preserve">până la orele 16.00 </w:t>
      </w:r>
      <w:r w:rsidRPr="00B32D66">
        <w:rPr>
          <w:rFonts w:ascii="Times New Roman" w:hAnsi="Times New Roman" w:cs="Times New Roman"/>
          <w:sz w:val="24"/>
          <w:szCs w:val="24"/>
        </w:rPr>
        <w:t xml:space="preserve">la sediul </w:t>
      </w:r>
      <w:r w:rsidR="00F96170" w:rsidRPr="00B32D66">
        <w:rPr>
          <w:rFonts w:ascii="Times New Roman" w:hAnsi="Times New Roman" w:cs="Times New Roman"/>
          <w:sz w:val="24"/>
          <w:szCs w:val="24"/>
        </w:rPr>
        <w:t xml:space="preserve">UM 02554 Sibiu, municipiul/orașul Sibiu, strada Nicolaus Olahus, nr. 1 </w:t>
      </w:r>
      <w:r w:rsidRPr="00B32D66">
        <w:rPr>
          <w:rFonts w:ascii="Times New Roman" w:hAnsi="Times New Roman" w:cs="Times New Roman"/>
          <w:sz w:val="24"/>
          <w:szCs w:val="24"/>
        </w:rPr>
        <w:t xml:space="preserve">și pe pagina de internet </w:t>
      </w:r>
      <w:hyperlink r:id="rId8" w:history="1">
        <w:r w:rsidR="00F56729" w:rsidRPr="002B55D2">
          <w:rPr>
            <w:rStyle w:val="Hyperlink"/>
            <w:rFonts w:ascii="Times New Roman" w:hAnsi="Times New Roman" w:cs="Times New Roman"/>
            <w:color w:val="0000FF"/>
            <w:sz w:val="24"/>
            <w:szCs w:val="24"/>
          </w:rPr>
          <w:t>www.defense.ro</w:t>
        </w:r>
      </w:hyperlink>
      <w:r w:rsidR="00F96170" w:rsidRPr="002B55D2">
        <w:rPr>
          <w:rFonts w:ascii="Times New Roman" w:hAnsi="Times New Roman" w:cs="Times New Roman"/>
          <w:color w:val="0000FF"/>
          <w:sz w:val="24"/>
          <w:szCs w:val="24"/>
        </w:rPr>
        <w:t>.</w:t>
      </w:r>
    </w:p>
    <w:p w14:paraId="69E2BC22" w14:textId="6AAD1D23" w:rsidR="00293DF8" w:rsidRPr="00B32D66" w:rsidRDefault="00293DF8" w:rsidP="00F56729">
      <w:pPr>
        <w:numPr>
          <w:ilvl w:val="0"/>
          <w:numId w:val="4"/>
        </w:numPr>
        <w:tabs>
          <w:tab w:val="left" w:pos="360"/>
        </w:tabs>
        <w:spacing w:after="0" w:line="240" w:lineRule="auto"/>
        <w:ind w:left="180" w:firstLine="0"/>
        <w:jc w:val="both"/>
        <w:rPr>
          <w:rFonts w:ascii="Times New Roman" w:hAnsi="Times New Roman" w:cs="Times New Roman"/>
          <w:sz w:val="24"/>
          <w:szCs w:val="24"/>
        </w:rPr>
      </w:pPr>
      <w:r w:rsidRPr="00B32D66">
        <w:rPr>
          <w:rFonts w:ascii="Times New Roman" w:hAnsi="Times New Roman" w:cs="Times New Roman"/>
          <w:b/>
          <w:bCs/>
          <w:sz w:val="24"/>
          <w:szCs w:val="24"/>
        </w:rPr>
        <w:t xml:space="preserve">Eventuale </w:t>
      </w:r>
      <w:r w:rsidR="00F56729" w:rsidRPr="00B32D66">
        <w:rPr>
          <w:rFonts w:ascii="Times New Roman" w:hAnsi="Times New Roman" w:cs="Times New Roman"/>
          <w:b/>
          <w:bCs/>
          <w:sz w:val="24"/>
          <w:szCs w:val="24"/>
        </w:rPr>
        <w:t>contestații</w:t>
      </w:r>
      <w:r w:rsidRPr="00B32D66">
        <w:rPr>
          <w:rFonts w:ascii="Times New Roman" w:hAnsi="Times New Roman" w:cs="Times New Roman"/>
          <w:b/>
          <w:bCs/>
          <w:sz w:val="24"/>
          <w:szCs w:val="24"/>
        </w:rPr>
        <w:t xml:space="preserve"> privind rezultatul </w:t>
      </w:r>
      <w:r w:rsidR="00F56729" w:rsidRPr="00B32D66">
        <w:rPr>
          <w:rFonts w:ascii="Times New Roman" w:hAnsi="Times New Roman" w:cs="Times New Roman"/>
          <w:b/>
          <w:bCs/>
          <w:sz w:val="24"/>
          <w:szCs w:val="24"/>
        </w:rPr>
        <w:t>selecției</w:t>
      </w:r>
      <w:r w:rsidRPr="00B32D66">
        <w:rPr>
          <w:rFonts w:ascii="Times New Roman" w:hAnsi="Times New Roman" w:cs="Times New Roman"/>
          <w:b/>
          <w:bCs/>
          <w:sz w:val="24"/>
          <w:szCs w:val="24"/>
        </w:rPr>
        <w:t xml:space="preserve"> dosarelor de concurs se depun în data de </w:t>
      </w:r>
      <w:r w:rsidR="00F96170" w:rsidRPr="00B32D66">
        <w:rPr>
          <w:rFonts w:ascii="Times New Roman" w:hAnsi="Times New Roman" w:cs="Times New Roman"/>
          <w:b/>
          <w:bCs/>
          <w:sz w:val="24"/>
          <w:szCs w:val="24"/>
        </w:rPr>
        <w:t>24</w:t>
      </w:r>
      <w:r w:rsidRPr="00B32D66">
        <w:rPr>
          <w:rFonts w:ascii="Times New Roman" w:hAnsi="Times New Roman" w:cs="Times New Roman"/>
          <w:b/>
          <w:bCs/>
          <w:sz w:val="24"/>
          <w:szCs w:val="24"/>
        </w:rPr>
        <w:t>.0</w:t>
      </w:r>
      <w:r w:rsidR="00F96170" w:rsidRPr="00B32D66">
        <w:rPr>
          <w:rFonts w:ascii="Times New Roman" w:hAnsi="Times New Roman" w:cs="Times New Roman"/>
          <w:b/>
          <w:bCs/>
          <w:sz w:val="24"/>
          <w:szCs w:val="24"/>
        </w:rPr>
        <w:t>9</w:t>
      </w:r>
      <w:r w:rsidRPr="00B32D66">
        <w:rPr>
          <w:rFonts w:ascii="Times New Roman" w:hAnsi="Times New Roman" w:cs="Times New Roman"/>
          <w:b/>
          <w:bCs/>
          <w:sz w:val="24"/>
          <w:szCs w:val="24"/>
        </w:rPr>
        <w:t>.202</w:t>
      </w:r>
      <w:r w:rsidR="00F96170" w:rsidRPr="00B32D66">
        <w:rPr>
          <w:rFonts w:ascii="Times New Roman" w:hAnsi="Times New Roman" w:cs="Times New Roman"/>
          <w:b/>
          <w:bCs/>
          <w:sz w:val="24"/>
          <w:szCs w:val="24"/>
        </w:rPr>
        <w:t>5</w:t>
      </w:r>
      <w:r w:rsidRPr="00B32D66">
        <w:rPr>
          <w:rFonts w:ascii="Times New Roman" w:hAnsi="Times New Roman" w:cs="Times New Roman"/>
          <w:b/>
          <w:bCs/>
          <w:sz w:val="24"/>
          <w:szCs w:val="24"/>
        </w:rPr>
        <w:t>, până la ora 1</w:t>
      </w:r>
      <w:r w:rsidR="00600A5B">
        <w:rPr>
          <w:rFonts w:ascii="Times New Roman" w:hAnsi="Times New Roman" w:cs="Times New Roman"/>
          <w:b/>
          <w:bCs/>
          <w:sz w:val="24"/>
          <w:szCs w:val="24"/>
        </w:rPr>
        <w:t>3</w:t>
      </w:r>
      <w:r w:rsidRPr="00B32D66">
        <w:rPr>
          <w:rFonts w:ascii="Times New Roman" w:hAnsi="Times New Roman" w:cs="Times New Roman"/>
          <w:b/>
          <w:bCs/>
          <w:sz w:val="24"/>
          <w:szCs w:val="24"/>
        </w:rPr>
        <w:t>.00</w:t>
      </w:r>
      <w:r w:rsidRPr="00B32D66">
        <w:rPr>
          <w:rFonts w:ascii="Times New Roman" w:hAnsi="Times New Roman" w:cs="Times New Roman"/>
          <w:sz w:val="24"/>
          <w:szCs w:val="24"/>
        </w:rPr>
        <w:t xml:space="preserve"> la sediul </w:t>
      </w:r>
      <w:r w:rsidR="00F96170" w:rsidRPr="00B32D66">
        <w:rPr>
          <w:rFonts w:ascii="Times New Roman" w:hAnsi="Times New Roman" w:cs="Times New Roman"/>
          <w:sz w:val="24"/>
          <w:szCs w:val="24"/>
        </w:rPr>
        <w:t>UM 02554 Sibiu, municipiul/orașul Sibiu, strada Nicolaus Olahus, nr. 1</w:t>
      </w:r>
      <w:r w:rsidRPr="00B32D66">
        <w:rPr>
          <w:rFonts w:ascii="Times New Roman" w:hAnsi="Times New Roman" w:cs="Times New Roman"/>
          <w:sz w:val="24"/>
          <w:szCs w:val="24"/>
        </w:rPr>
        <w:t xml:space="preserve">. </w:t>
      </w:r>
    </w:p>
    <w:p w14:paraId="68493607" w14:textId="77777777" w:rsidR="00F96170" w:rsidRPr="00B32D66" w:rsidRDefault="00F96170" w:rsidP="00F96170">
      <w:pPr>
        <w:tabs>
          <w:tab w:val="left" w:pos="360"/>
        </w:tabs>
        <w:spacing w:after="0" w:line="240" w:lineRule="auto"/>
        <w:ind w:left="180"/>
        <w:jc w:val="both"/>
        <w:rPr>
          <w:rFonts w:ascii="Times New Roman" w:hAnsi="Times New Roman" w:cs="Times New Roman"/>
          <w:color w:val="FF0000"/>
          <w:sz w:val="24"/>
          <w:szCs w:val="24"/>
        </w:rPr>
      </w:pPr>
    </w:p>
    <w:p w14:paraId="3A58551F" w14:textId="69DC5734" w:rsidR="00293DF8" w:rsidRPr="002B55D2" w:rsidRDefault="00293DF8" w:rsidP="00F56729">
      <w:pPr>
        <w:numPr>
          <w:ilvl w:val="0"/>
          <w:numId w:val="4"/>
        </w:numPr>
        <w:tabs>
          <w:tab w:val="left" w:pos="360"/>
        </w:tabs>
        <w:spacing w:after="0" w:line="240" w:lineRule="auto"/>
        <w:ind w:left="180" w:firstLine="0"/>
        <w:jc w:val="both"/>
        <w:rPr>
          <w:rFonts w:ascii="Times New Roman" w:hAnsi="Times New Roman" w:cs="Times New Roman"/>
          <w:b/>
          <w:bCs/>
          <w:sz w:val="24"/>
          <w:szCs w:val="24"/>
          <w:u w:val="single"/>
        </w:rPr>
      </w:pPr>
      <w:r w:rsidRPr="00B32D66">
        <w:rPr>
          <w:rFonts w:ascii="Times New Roman" w:hAnsi="Times New Roman" w:cs="Times New Roman"/>
          <w:b/>
          <w:bCs/>
          <w:sz w:val="24"/>
          <w:szCs w:val="24"/>
        </w:rPr>
        <w:t xml:space="preserve">Rezultatul </w:t>
      </w:r>
      <w:r w:rsidR="00F56729" w:rsidRPr="00B32D66">
        <w:rPr>
          <w:rFonts w:ascii="Times New Roman" w:hAnsi="Times New Roman" w:cs="Times New Roman"/>
          <w:b/>
          <w:bCs/>
          <w:sz w:val="24"/>
          <w:szCs w:val="24"/>
        </w:rPr>
        <w:t>soluționării</w:t>
      </w:r>
      <w:r w:rsidRPr="00B32D66">
        <w:rPr>
          <w:rFonts w:ascii="Times New Roman" w:hAnsi="Times New Roman" w:cs="Times New Roman"/>
          <w:b/>
          <w:bCs/>
          <w:sz w:val="24"/>
          <w:szCs w:val="24"/>
        </w:rPr>
        <w:t xml:space="preserve"> </w:t>
      </w:r>
      <w:r w:rsidR="00F56729" w:rsidRPr="00B32D66">
        <w:rPr>
          <w:rFonts w:ascii="Times New Roman" w:hAnsi="Times New Roman" w:cs="Times New Roman"/>
          <w:b/>
          <w:bCs/>
          <w:sz w:val="24"/>
          <w:szCs w:val="24"/>
        </w:rPr>
        <w:t>contestațiilor</w:t>
      </w:r>
      <w:r w:rsidRPr="00B32D66">
        <w:rPr>
          <w:rFonts w:ascii="Times New Roman" w:hAnsi="Times New Roman" w:cs="Times New Roman"/>
          <w:b/>
          <w:bCs/>
          <w:sz w:val="24"/>
          <w:szCs w:val="24"/>
        </w:rPr>
        <w:t xml:space="preserve"> cu privire la </w:t>
      </w:r>
      <w:r w:rsidR="00F56729" w:rsidRPr="00B32D66">
        <w:rPr>
          <w:rFonts w:ascii="Times New Roman" w:hAnsi="Times New Roman" w:cs="Times New Roman"/>
          <w:b/>
          <w:bCs/>
          <w:sz w:val="24"/>
          <w:szCs w:val="24"/>
        </w:rPr>
        <w:t>selecția</w:t>
      </w:r>
      <w:r w:rsidRPr="00B32D66">
        <w:rPr>
          <w:rFonts w:ascii="Times New Roman" w:hAnsi="Times New Roman" w:cs="Times New Roman"/>
          <w:b/>
          <w:bCs/>
          <w:sz w:val="24"/>
          <w:szCs w:val="24"/>
        </w:rPr>
        <w:t xml:space="preserve"> dosarelor de concurs se </w:t>
      </w:r>
      <w:r w:rsidR="00F56729" w:rsidRPr="00B32D66">
        <w:rPr>
          <w:rFonts w:ascii="Times New Roman" w:hAnsi="Times New Roman" w:cs="Times New Roman"/>
          <w:b/>
          <w:bCs/>
          <w:sz w:val="24"/>
          <w:szCs w:val="24"/>
        </w:rPr>
        <w:t>afișează</w:t>
      </w:r>
      <w:r w:rsidRPr="00B32D66">
        <w:rPr>
          <w:rFonts w:ascii="Times New Roman" w:hAnsi="Times New Roman" w:cs="Times New Roman"/>
          <w:b/>
          <w:bCs/>
          <w:sz w:val="24"/>
          <w:szCs w:val="24"/>
        </w:rPr>
        <w:t xml:space="preserve"> în data de </w:t>
      </w:r>
      <w:r w:rsidR="00F56729" w:rsidRPr="00B32D66">
        <w:rPr>
          <w:rFonts w:ascii="Times New Roman" w:hAnsi="Times New Roman" w:cs="Times New Roman"/>
          <w:b/>
          <w:bCs/>
          <w:sz w:val="24"/>
          <w:szCs w:val="24"/>
        </w:rPr>
        <w:t>2</w:t>
      </w:r>
      <w:r w:rsidR="00F96170" w:rsidRPr="00B32D66">
        <w:rPr>
          <w:rFonts w:ascii="Times New Roman" w:hAnsi="Times New Roman" w:cs="Times New Roman"/>
          <w:b/>
          <w:bCs/>
          <w:sz w:val="24"/>
          <w:szCs w:val="24"/>
        </w:rPr>
        <w:t>4</w:t>
      </w:r>
      <w:r w:rsidRPr="00B32D66">
        <w:rPr>
          <w:rFonts w:ascii="Times New Roman" w:hAnsi="Times New Roman" w:cs="Times New Roman"/>
          <w:b/>
          <w:bCs/>
          <w:sz w:val="24"/>
          <w:szCs w:val="24"/>
        </w:rPr>
        <w:t>.0</w:t>
      </w:r>
      <w:r w:rsidR="00F96170" w:rsidRPr="00B32D66">
        <w:rPr>
          <w:rFonts w:ascii="Times New Roman" w:hAnsi="Times New Roman" w:cs="Times New Roman"/>
          <w:b/>
          <w:bCs/>
          <w:sz w:val="24"/>
          <w:szCs w:val="24"/>
        </w:rPr>
        <w:t>9</w:t>
      </w:r>
      <w:r w:rsidRPr="00B32D66">
        <w:rPr>
          <w:rFonts w:ascii="Times New Roman" w:hAnsi="Times New Roman" w:cs="Times New Roman"/>
          <w:b/>
          <w:bCs/>
          <w:sz w:val="24"/>
          <w:szCs w:val="24"/>
        </w:rPr>
        <w:t>.202</w:t>
      </w:r>
      <w:r w:rsidR="00F96170"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la orele 16.</w:t>
      </w:r>
      <w:r w:rsidR="00F56729" w:rsidRPr="00B32D66">
        <w:rPr>
          <w:rFonts w:ascii="Times New Roman" w:hAnsi="Times New Roman" w:cs="Times New Roman"/>
          <w:b/>
          <w:bCs/>
          <w:sz w:val="24"/>
          <w:szCs w:val="24"/>
        </w:rPr>
        <w:t>0</w:t>
      </w:r>
      <w:r w:rsidRPr="00B32D66">
        <w:rPr>
          <w:rFonts w:ascii="Times New Roman" w:hAnsi="Times New Roman" w:cs="Times New Roman"/>
          <w:b/>
          <w:bCs/>
          <w:sz w:val="24"/>
          <w:szCs w:val="24"/>
        </w:rPr>
        <w:t>0,</w:t>
      </w:r>
      <w:r w:rsidRPr="00B32D66">
        <w:rPr>
          <w:rFonts w:ascii="Times New Roman" w:hAnsi="Times New Roman" w:cs="Times New Roman"/>
          <w:sz w:val="24"/>
          <w:szCs w:val="24"/>
        </w:rPr>
        <w:t xml:space="preserve"> la sediul </w:t>
      </w:r>
      <w:r w:rsidR="00F96170" w:rsidRPr="00B32D66">
        <w:rPr>
          <w:rFonts w:ascii="Times New Roman" w:hAnsi="Times New Roman" w:cs="Times New Roman"/>
          <w:sz w:val="24"/>
          <w:szCs w:val="24"/>
        </w:rPr>
        <w:t xml:space="preserve">UM 02554 Sibiu, municipiul/orașul Sibiu, strada Nicolaus Olahus, nr. 1 </w:t>
      </w:r>
      <w:r w:rsidRPr="00B32D66">
        <w:rPr>
          <w:rFonts w:ascii="Times New Roman" w:hAnsi="Times New Roman" w:cs="Times New Roman"/>
          <w:sz w:val="24"/>
          <w:szCs w:val="24"/>
        </w:rPr>
        <w:t xml:space="preserve">și pe pagina de internet </w:t>
      </w:r>
      <w:r w:rsidRPr="002B55D2">
        <w:rPr>
          <w:rFonts w:ascii="Times New Roman" w:hAnsi="Times New Roman" w:cs="Times New Roman"/>
          <w:color w:val="0000FF"/>
          <w:sz w:val="24"/>
          <w:szCs w:val="24"/>
          <w:u w:val="single"/>
        </w:rPr>
        <w:t>www.defense.ro.</w:t>
      </w:r>
    </w:p>
    <w:p w14:paraId="69C647E6" w14:textId="77777777" w:rsidR="00293DF8" w:rsidRPr="00B32D66" w:rsidRDefault="00293DF8" w:rsidP="00601614">
      <w:pPr>
        <w:spacing w:after="0" w:line="240" w:lineRule="auto"/>
        <w:ind w:firstLine="567"/>
        <w:jc w:val="both"/>
        <w:rPr>
          <w:rFonts w:ascii="Times New Roman" w:hAnsi="Times New Roman" w:cs="Times New Roman"/>
          <w:sz w:val="24"/>
          <w:szCs w:val="24"/>
        </w:rPr>
      </w:pPr>
    </w:p>
    <w:p w14:paraId="76C120E3" w14:textId="77777777" w:rsidR="00293DF8" w:rsidRPr="002B55D2" w:rsidRDefault="00293DF8" w:rsidP="00601614">
      <w:pPr>
        <w:spacing w:after="0" w:line="240" w:lineRule="auto"/>
        <w:ind w:firstLine="567"/>
        <w:jc w:val="both"/>
        <w:rPr>
          <w:rFonts w:ascii="Times New Roman" w:hAnsi="Times New Roman" w:cs="Times New Roman"/>
          <w:sz w:val="24"/>
          <w:szCs w:val="24"/>
        </w:rPr>
      </w:pPr>
      <w:r w:rsidRPr="002B55D2">
        <w:rPr>
          <w:rFonts w:ascii="Times New Roman" w:hAnsi="Times New Roman" w:cs="Times New Roman"/>
          <w:b/>
          <w:bCs/>
          <w:sz w:val="24"/>
          <w:szCs w:val="24"/>
        </w:rPr>
        <w:t xml:space="preserve">Tipul probelor de concurs, locul, data </w:t>
      </w:r>
      <w:r w:rsidR="00EA1E5C" w:rsidRPr="002B55D2">
        <w:rPr>
          <w:rFonts w:ascii="Times New Roman" w:hAnsi="Times New Roman" w:cs="Times New Roman"/>
          <w:b/>
          <w:bCs/>
          <w:sz w:val="24"/>
          <w:szCs w:val="24"/>
        </w:rPr>
        <w:t>și</w:t>
      </w:r>
      <w:r w:rsidRPr="002B55D2">
        <w:rPr>
          <w:rFonts w:ascii="Times New Roman" w:hAnsi="Times New Roman" w:cs="Times New Roman"/>
          <w:b/>
          <w:bCs/>
          <w:sz w:val="24"/>
          <w:szCs w:val="24"/>
        </w:rPr>
        <w:t xml:space="preserve"> ora </w:t>
      </w:r>
      <w:r w:rsidR="00EA1E5C" w:rsidRPr="002B55D2">
        <w:rPr>
          <w:rFonts w:ascii="Times New Roman" w:hAnsi="Times New Roman" w:cs="Times New Roman"/>
          <w:b/>
          <w:bCs/>
          <w:sz w:val="24"/>
          <w:szCs w:val="24"/>
        </w:rPr>
        <w:t>desfășurării</w:t>
      </w:r>
      <w:r w:rsidRPr="002B55D2">
        <w:rPr>
          <w:rFonts w:ascii="Times New Roman" w:hAnsi="Times New Roman" w:cs="Times New Roman"/>
          <w:b/>
          <w:bCs/>
          <w:sz w:val="24"/>
          <w:szCs w:val="24"/>
        </w:rPr>
        <w:t xml:space="preserve"> acestora</w:t>
      </w:r>
      <w:r w:rsidRPr="002B55D2">
        <w:rPr>
          <w:rStyle w:val="FootnoteReference"/>
          <w:rFonts w:ascii="Times New Roman" w:hAnsi="Times New Roman" w:cs="Times New Roman"/>
          <w:b/>
          <w:bCs/>
          <w:sz w:val="24"/>
          <w:szCs w:val="24"/>
        </w:rPr>
        <w:footnoteReference w:id="1"/>
      </w:r>
      <w:r w:rsidRPr="002B55D2">
        <w:rPr>
          <w:rFonts w:ascii="Times New Roman" w:hAnsi="Times New Roman" w:cs="Times New Roman"/>
          <w:sz w:val="24"/>
          <w:szCs w:val="24"/>
        </w:rPr>
        <w:t>:</w:t>
      </w:r>
    </w:p>
    <w:p w14:paraId="6A17989A" w14:textId="77777777" w:rsidR="00293DF8" w:rsidRPr="00B32D66" w:rsidRDefault="00293DF8" w:rsidP="00601614">
      <w:pPr>
        <w:spacing w:after="0" w:line="240" w:lineRule="auto"/>
        <w:ind w:firstLine="567"/>
        <w:jc w:val="both"/>
        <w:rPr>
          <w:rFonts w:ascii="Times New Roman" w:hAnsi="Times New Roman" w:cs="Times New Roman"/>
          <w:color w:val="FF0000"/>
          <w:sz w:val="24"/>
          <w:szCs w:val="24"/>
        </w:rPr>
      </w:pPr>
    </w:p>
    <w:p w14:paraId="26463AC4" w14:textId="59CCD3D4" w:rsidR="00EB04D5" w:rsidRPr="00B32D66" w:rsidRDefault="00293DF8"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b/>
          <w:bCs/>
          <w:sz w:val="24"/>
          <w:szCs w:val="24"/>
        </w:rPr>
        <w:t xml:space="preserve">1. </w:t>
      </w:r>
      <w:r w:rsidRPr="002B55D2">
        <w:rPr>
          <w:rFonts w:ascii="Times New Roman" w:hAnsi="Times New Roman" w:cs="Times New Roman"/>
          <w:b/>
          <w:bCs/>
          <w:sz w:val="24"/>
          <w:szCs w:val="24"/>
        </w:rPr>
        <w:t>Proba scrisă:</w:t>
      </w:r>
      <w:r w:rsidRPr="00B32D66">
        <w:rPr>
          <w:rFonts w:ascii="Times New Roman" w:hAnsi="Times New Roman" w:cs="Times New Roman"/>
          <w:sz w:val="24"/>
          <w:szCs w:val="24"/>
        </w:rPr>
        <w:t xml:space="preserve"> se </w:t>
      </w:r>
      <w:r w:rsidR="00F56729" w:rsidRPr="00B32D66">
        <w:rPr>
          <w:rFonts w:ascii="Times New Roman" w:hAnsi="Times New Roman" w:cs="Times New Roman"/>
          <w:sz w:val="24"/>
          <w:szCs w:val="24"/>
        </w:rPr>
        <w:t>desfășoară</w:t>
      </w:r>
      <w:r w:rsidRPr="00B32D66">
        <w:rPr>
          <w:rFonts w:ascii="Times New Roman" w:hAnsi="Times New Roman" w:cs="Times New Roman"/>
          <w:sz w:val="24"/>
          <w:szCs w:val="24"/>
        </w:rPr>
        <w:t xml:space="preserve"> în data de </w:t>
      </w:r>
      <w:r w:rsidR="00EE2CBA" w:rsidRPr="00B32D66">
        <w:rPr>
          <w:rFonts w:ascii="Times New Roman" w:hAnsi="Times New Roman" w:cs="Times New Roman"/>
          <w:b/>
          <w:bCs/>
          <w:sz w:val="24"/>
          <w:szCs w:val="24"/>
        </w:rPr>
        <w:t>25</w:t>
      </w:r>
      <w:r w:rsidRPr="00B32D66">
        <w:rPr>
          <w:rFonts w:ascii="Times New Roman" w:hAnsi="Times New Roman" w:cs="Times New Roman"/>
          <w:b/>
          <w:bCs/>
          <w:sz w:val="24"/>
          <w:szCs w:val="24"/>
        </w:rPr>
        <w:t>.0</w:t>
      </w:r>
      <w:r w:rsidR="00EE2CBA" w:rsidRPr="00B32D66">
        <w:rPr>
          <w:rFonts w:ascii="Times New Roman" w:hAnsi="Times New Roman" w:cs="Times New Roman"/>
          <w:b/>
          <w:bCs/>
          <w:sz w:val="24"/>
          <w:szCs w:val="24"/>
        </w:rPr>
        <w:t>9</w:t>
      </w:r>
      <w:r w:rsidRPr="00B32D66">
        <w:rPr>
          <w:rFonts w:ascii="Times New Roman" w:hAnsi="Times New Roman" w:cs="Times New Roman"/>
          <w:b/>
          <w:bCs/>
          <w:sz w:val="24"/>
          <w:szCs w:val="24"/>
        </w:rPr>
        <w:t>.202</w:t>
      </w:r>
      <w:r w:rsidR="00EE2CBA"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w:t>
      </w:r>
      <w:r w:rsidR="00543ECC" w:rsidRPr="00B32D66">
        <w:rPr>
          <w:rFonts w:ascii="Times New Roman" w:hAnsi="Times New Roman" w:cs="Times New Roman"/>
          <w:b/>
          <w:bCs/>
          <w:sz w:val="24"/>
          <w:szCs w:val="24"/>
        </w:rPr>
        <w:t xml:space="preserve">între </w:t>
      </w:r>
      <w:r w:rsidRPr="00B32D66">
        <w:rPr>
          <w:rFonts w:ascii="Times New Roman" w:hAnsi="Times New Roman" w:cs="Times New Roman"/>
          <w:b/>
          <w:bCs/>
          <w:sz w:val="24"/>
          <w:szCs w:val="24"/>
        </w:rPr>
        <w:t>orele 09.00-14.00</w:t>
      </w:r>
      <w:r w:rsidRPr="00B32D66">
        <w:rPr>
          <w:rFonts w:ascii="Times New Roman" w:hAnsi="Times New Roman" w:cs="Times New Roman"/>
          <w:sz w:val="24"/>
          <w:szCs w:val="24"/>
        </w:rPr>
        <w:t xml:space="preserve"> la sediul </w:t>
      </w:r>
      <w:r w:rsidR="00EE2CBA" w:rsidRPr="00B32D66">
        <w:rPr>
          <w:rFonts w:ascii="Times New Roman" w:hAnsi="Times New Roman" w:cs="Times New Roman"/>
          <w:sz w:val="24"/>
          <w:szCs w:val="24"/>
        </w:rPr>
        <w:t>UM 02554 Sibiu, municipiul/orașul Sibiu, strada Nicolaus Olahus, nr. 1</w:t>
      </w:r>
      <w:r w:rsidRPr="00B32D66">
        <w:rPr>
          <w:rFonts w:ascii="Times New Roman" w:hAnsi="Times New Roman" w:cs="Times New Roman"/>
          <w:sz w:val="24"/>
          <w:szCs w:val="24"/>
        </w:rPr>
        <w:t>.</w:t>
      </w:r>
    </w:p>
    <w:p w14:paraId="21E74D5A" w14:textId="77777777" w:rsidR="00EE2CBA" w:rsidRPr="00B32D66" w:rsidRDefault="00EE2CBA" w:rsidP="00601614">
      <w:pPr>
        <w:spacing w:after="0" w:line="240" w:lineRule="auto"/>
        <w:ind w:firstLine="567"/>
        <w:jc w:val="both"/>
        <w:rPr>
          <w:rFonts w:ascii="Times New Roman" w:hAnsi="Times New Roman" w:cs="Times New Roman"/>
          <w:color w:val="FF0000"/>
          <w:sz w:val="24"/>
          <w:szCs w:val="24"/>
        </w:rPr>
      </w:pPr>
    </w:p>
    <w:p w14:paraId="6F493D7A" w14:textId="578B2D2C" w:rsidR="00293DF8" w:rsidRPr="00B32D66" w:rsidRDefault="00293DF8" w:rsidP="00601614">
      <w:pPr>
        <w:spacing w:after="0" w:line="240" w:lineRule="auto"/>
        <w:ind w:firstLine="567"/>
        <w:jc w:val="both"/>
        <w:rPr>
          <w:rFonts w:ascii="Times New Roman" w:hAnsi="Times New Roman" w:cs="Times New Roman"/>
          <w:sz w:val="24"/>
          <w:szCs w:val="24"/>
        </w:rPr>
      </w:pPr>
      <w:r w:rsidRPr="002B55D2">
        <w:rPr>
          <w:rFonts w:ascii="Times New Roman" w:hAnsi="Times New Roman" w:cs="Times New Roman"/>
          <w:sz w:val="24"/>
          <w:szCs w:val="24"/>
        </w:rPr>
        <w:t>Rezultatul la proba scrisă</w:t>
      </w:r>
      <w:r w:rsidRPr="00B32D66">
        <w:rPr>
          <w:rFonts w:ascii="Times New Roman" w:hAnsi="Times New Roman" w:cs="Times New Roman"/>
          <w:sz w:val="24"/>
          <w:szCs w:val="24"/>
        </w:rPr>
        <w:t xml:space="preserve"> se </w:t>
      </w:r>
      <w:r w:rsidR="00F56729" w:rsidRPr="00B32D66">
        <w:rPr>
          <w:rFonts w:ascii="Times New Roman" w:hAnsi="Times New Roman" w:cs="Times New Roman"/>
          <w:sz w:val="24"/>
          <w:szCs w:val="24"/>
        </w:rPr>
        <w:t>afișează</w:t>
      </w:r>
      <w:r w:rsidRPr="00B32D66">
        <w:rPr>
          <w:rFonts w:ascii="Times New Roman" w:hAnsi="Times New Roman" w:cs="Times New Roman"/>
          <w:sz w:val="24"/>
          <w:szCs w:val="24"/>
        </w:rPr>
        <w:t xml:space="preserve"> în data de </w:t>
      </w:r>
      <w:r w:rsidR="00B90D3F" w:rsidRPr="00B32D66">
        <w:rPr>
          <w:rFonts w:ascii="Times New Roman" w:hAnsi="Times New Roman" w:cs="Times New Roman"/>
          <w:b/>
          <w:bCs/>
          <w:sz w:val="24"/>
          <w:szCs w:val="24"/>
        </w:rPr>
        <w:t>26</w:t>
      </w:r>
      <w:r w:rsidRPr="00B32D66">
        <w:rPr>
          <w:rFonts w:ascii="Times New Roman" w:hAnsi="Times New Roman" w:cs="Times New Roman"/>
          <w:b/>
          <w:bCs/>
          <w:sz w:val="24"/>
          <w:szCs w:val="24"/>
        </w:rPr>
        <w:t>.0</w:t>
      </w:r>
      <w:r w:rsidR="00B90D3F" w:rsidRPr="00B32D66">
        <w:rPr>
          <w:rFonts w:ascii="Times New Roman" w:hAnsi="Times New Roman" w:cs="Times New Roman"/>
          <w:b/>
          <w:bCs/>
          <w:sz w:val="24"/>
          <w:szCs w:val="24"/>
        </w:rPr>
        <w:t>9</w:t>
      </w:r>
      <w:r w:rsidRPr="00B32D66">
        <w:rPr>
          <w:rFonts w:ascii="Times New Roman" w:hAnsi="Times New Roman" w:cs="Times New Roman"/>
          <w:b/>
          <w:bCs/>
          <w:sz w:val="24"/>
          <w:szCs w:val="24"/>
        </w:rPr>
        <w:t>.202</w:t>
      </w:r>
      <w:r w:rsidR="00B90D3F"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w:t>
      </w:r>
      <w:r w:rsidR="00EA1E5C" w:rsidRPr="00B32D66">
        <w:rPr>
          <w:rFonts w:ascii="Times New Roman" w:hAnsi="Times New Roman" w:cs="Times New Roman"/>
          <w:b/>
          <w:bCs/>
          <w:sz w:val="24"/>
          <w:szCs w:val="24"/>
        </w:rPr>
        <w:t xml:space="preserve">până </w:t>
      </w:r>
      <w:r w:rsidRPr="00B32D66">
        <w:rPr>
          <w:rFonts w:ascii="Times New Roman" w:hAnsi="Times New Roman" w:cs="Times New Roman"/>
          <w:b/>
          <w:bCs/>
          <w:sz w:val="24"/>
          <w:szCs w:val="24"/>
        </w:rPr>
        <w:t>la or</w:t>
      </w:r>
      <w:r w:rsidR="00EA1E5C" w:rsidRPr="00B32D66">
        <w:rPr>
          <w:rFonts w:ascii="Times New Roman" w:hAnsi="Times New Roman" w:cs="Times New Roman"/>
          <w:b/>
          <w:bCs/>
          <w:sz w:val="24"/>
          <w:szCs w:val="24"/>
        </w:rPr>
        <w:t>a</w:t>
      </w:r>
      <w:r w:rsidRPr="00B32D66">
        <w:rPr>
          <w:rFonts w:ascii="Times New Roman" w:hAnsi="Times New Roman" w:cs="Times New Roman"/>
          <w:b/>
          <w:bCs/>
          <w:sz w:val="24"/>
          <w:szCs w:val="24"/>
        </w:rPr>
        <w:t xml:space="preserve"> 16.00 </w:t>
      </w:r>
      <w:r w:rsidRPr="00B32D66">
        <w:rPr>
          <w:rFonts w:ascii="Times New Roman" w:hAnsi="Times New Roman" w:cs="Times New Roman"/>
          <w:sz w:val="24"/>
          <w:szCs w:val="24"/>
        </w:rPr>
        <w:t xml:space="preserve">la sediul </w:t>
      </w:r>
      <w:r w:rsidR="00B90D3F" w:rsidRPr="00B32D66">
        <w:rPr>
          <w:rFonts w:ascii="Times New Roman" w:hAnsi="Times New Roman" w:cs="Times New Roman"/>
          <w:sz w:val="24"/>
          <w:szCs w:val="24"/>
        </w:rPr>
        <w:t xml:space="preserve">la sediul UM 02554 Sibiu, municipiul/orașul Sibiu, strada Nicolaus Olahus, nr. 1 și pe pagina de internet </w:t>
      </w:r>
      <w:hyperlink r:id="rId9" w:history="1">
        <w:r w:rsidR="00B90D3F" w:rsidRPr="002B55D2">
          <w:rPr>
            <w:rStyle w:val="Hyperlink"/>
            <w:rFonts w:ascii="Times New Roman" w:hAnsi="Times New Roman" w:cs="Times New Roman"/>
            <w:color w:val="0000FF"/>
            <w:sz w:val="24"/>
            <w:szCs w:val="24"/>
          </w:rPr>
          <w:t>www.defense.ro</w:t>
        </w:r>
      </w:hyperlink>
      <w:r w:rsidRPr="002B55D2">
        <w:rPr>
          <w:rFonts w:ascii="Times New Roman" w:hAnsi="Times New Roman" w:cs="Times New Roman"/>
          <w:color w:val="0000FF"/>
          <w:sz w:val="24"/>
          <w:szCs w:val="24"/>
        </w:rPr>
        <w:t>.</w:t>
      </w:r>
    </w:p>
    <w:p w14:paraId="4A7A3C8D" w14:textId="77777777" w:rsidR="00B90D3F" w:rsidRPr="00B32D66" w:rsidRDefault="00B90D3F" w:rsidP="00601614">
      <w:pPr>
        <w:spacing w:after="0" w:line="240" w:lineRule="auto"/>
        <w:ind w:firstLine="567"/>
        <w:jc w:val="both"/>
        <w:rPr>
          <w:rFonts w:ascii="Times New Roman" w:hAnsi="Times New Roman" w:cs="Times New Roman"/>
          <w:color w:val="FF0000"/>
          <w:sz w:val="24"/>
          <w:szCs w:val="24"/>
        </w:rPr>
      </w:pPr>
    </w:p>
    <w:p w14:paraId="67C86E13" w14:textId="72D6D6AF" w:rsidR="00293DF8" w:rsidRPr="00B32D66" w:rsidRDefault="00293DF8" w:rsidP="00601614">
      <w:pPr>
        <w:spacing w:after="0" w:line="240" w:lineRule="auto"/>
        <w:ind w:firstLine="567"/>
        <w:jc w:val="both"/>
        <w:rPr>
          <w:rFonts w:ascii="Times New Roman" w:hAnsi="Times New Roman" w:cs="Times New Roman"/>
          <w:b/>
          <w:bCs/>
          <w:sz w:val="24"/>
          <w:szCs w:val="24"/>
        </w:rPr>
      </w:pPr>
      <w:r w:rsidRPr="002B55D2">
        <w:rPr>
          <w:rFonts w:ascii="Times New Roman" w:hAnsi="Times New Roman" w:cs="Times New Roman"/>
          <w:sz w:val="24"/>
          <w:szCs w:val="24"/>
        </w:rPr>
        <w:t xml:space="preserve">Eventuale </w:t>
      </w:r>
      <w:r w:rsidR="00EA1E5C" w:rsidRPr="002B55D2">
        <w:rPr>
          <w:rFonts w:ascii="Times New Roman" w:hAnsi="Times New Roman" w:cs="Times New Roman"/>
          <w:sz w:val="24"/>
          <w:szCs w:val="24"/>
        </w:rPr>
        <w:t>contestații</w:t>
      </w:r>
      <w:r w:rsidRPr="002B55D2">
        <w:rPr>
          <w:rFonts w:ascii="Times New Roman" w:hAnsi="Times New Roman" w:cs="Times New Roman"/>
          <w:sz w:val="24"/>
          <w:szCs w:val="24"/>
        </w:rPr>
        <w:t xml:space="preserve"> privind rezultatul probei scrise se depun în data de </w:t>
      </w:r>
      <w:r w:rsidR="00B90D3F" w:rsidRPr="002B55D2">
        <w:rPr>
          <w:rFonts w:ascii="Times New Roman" w:hAnsi="Times New Roman" w:cs="Times New Roman"/>
          <w:sz w:val="24"/>
          <w:szCs w:val="24"/>
        </w:rPr>
        <w:t>29</w:t>
      </w:r>
      <w:r w:rsidRPr="002B55D2">
        <w:rPr>
          <w:rFonts w:ascii="Times New Roman" w:hAnsi="Times New Roman" w:cs="Times New Roman"/>
          <w:sz w:val="24"/>
          <w:szCs w:val="24"/>
        </w:rPr>
        <w:t>.0</w:t>
      </w:r>
      <w:r w:rsidR="00B90D3F" w:rsidRPr="002B55D2">
        <w:rPr>
          <w:rFonts w:ascii="Times New Roman" w:hAnsi="Times New Roman" w:cs="Times New Roman"/>
          <w:sz w:val="24"/>
          <w:szCs w:val="24"/>
        </w:rPr>
        <w:t>9</w:t>
      </w:r>
      <w:r w:rsidRPr="002B55D2">
        <w:rPr>
          <w:rFonts w:ascii="Times New Roman" w:hAnsi="Times New Roman" w:cs="Times New Roman"/>
          <w:sz w:val="24"/>
          <w:szCs w:val="24"/>
        </w:rPr>
        <w:t>.202</w:t>
      </w:r>
      <w:r w:rsidR="00B90D3F" w:rsidRPr="002B55D2">
        <w:rPr>
          <w:rFonts w:ascii="Times New Roman" w:hAnsi="Times New Roman" w:cs="Times New Roman"/>
          <w:sz w:val="24"/>
          <w:szCs w:val="24"/>
        </w:rPr>
        <w:t>5</w:t>
      </w:r>
      <w:r w:rsidRPr="002B55D2">
        <w:rPr>
          <w:rFonts w:ascii="Times New Roman" w:hAnsi="Times New Roman" w:cs="Times New Roman"/>
          <w:sz w:val="24"/>
          <w:szCs w:val="24"/>
        </w:rPr>
        <w:t>, până la ora 1</w:t>
      </w:r>
      <w:r w:rsidR="00B90D3F" w:rsidRPr="002B55D2">
        <w:rPr>
          <w:rFonts w:ascii="Times New Roman" w:hAnsi="Times New Roman" w:cs="Times New Roman"/>
          <w:sz w:val="24"/>
          <w:szCs w:val="24"/>
        </w:rPr>
        <w:t>2</w:t>
      </w:r>
      <w:r w:rsidRPr="002B55D2">
        <w:rPr>
          <w:rFonts w:ascii="Times New Roman" w:hAnsi="Times New Roman" w:cs="Times New Roman"/>
          <w:sz w:val="24"/>
          <w:szCs w:val="24"/>
        </w:rPr>
        <w:t>.00</w:t>
      </w:r>
      <w:r w:rsidRPr="00B32D66">
        <w:rPr>
          <w:rFonts w:ascii="Times New Roman" w:hAnsi="Times New Roman" w:cs="Times New Roman"/>
          <w:sz w:val="24"/>
          <w:szCs w:val="24"/>
        </w:rPr>
        <w:t xml:space="preserve"> la sediul </w:t>
      </w:r>
      <w:r w:rsidR="00B90D3F" w:rsidRPr="00B32D66">
        <w:rPr>
          <w:rFonts w:ascii="Times New Roman" w:hAnsi="Times New Roman" w:cs="Times New Roman"/>
          <w:sz w:val="24"/>
          <w:szCs w:val="24"/>
        </w:rPr>
        <w:t>UM 02554 Sibiu, municipiul/orașul Sibiu, strada Nicolaus Olahus, nr. 1</w:t>
      </w:r>
      <w:r w:rsidR="00EA1E5C" w:rsidRPr="00B32D66">
        <w:rPr>
          <w:rFonts w:ascii="Times New Roman" w:hAnsi="Times New Roman" w:cs="Times New Roman"/>
          <w:sz w:val="24"/>
          <w:szCs w:val="24"/>
        </w:rPr>
        <w:t>.</w:t>
      </w:r>
    </w:p>
    <w:p w14:paraId="1CF43DEA" w14:textId="77777777" w:rsidR="00B90D3F" w:rsidRPr="00B32D66" w:rsidRDefault="00B90D3F" w:rsidP="00601614">
      <w:pPr>
        <w:spacing w:after="0" w:line="240" w:lineRule="auto"/>
        <w:ind w:firstLine="567"/>
        <w:jc w:val="both"/>
        <w:rPr>
          <w:rFonts w:ascii="Times New Roman" w:hAnsi="Times New Roman" w:cs="Times New Roman"/>
          <w:b/>
          <w:bCs/>
          <w:color w:val="FF0000"/>
          <w:sz w:val="24"/>
          <w:szCs w:val="24"/>
        </w:rPr>
      </w:pPr>
    </w:p>
    <w:p w14:paraId="0F33B961" w14:textId="134BE44F" w:rsidR="00293DF8" w:rsidRPr="00B32D66" w:rsidRDefault="00293DF8" w:rsidP="00601614">
      <w:pPr>
        <w:spacing w:after="0" w:line="240" w:lineRule="auto"/>
        <w:ind w:firstLine="567"/>
        <w:jc w:val="both"/>
        <w:rPr>
          <w:rFonts w:ascii="Times New Roman" w:hAnsi="Times New Roman" w:cs="Times New Roman"/>
          <w:sz w:val="24"/>
          <w:szCs w:val="24"/>
        </w:rPr>
      </w:pPr>
      <w:r w:rsidRPr="002B55D2">
        <w:rPr>
          <w:rFonts w:ascii="Times New Roman" w:hAnsi="Times New Roman" w:cs="Times New Roman"/>
          <w:sz w:val="24"/>
          <w:szCs w:val="24"/>
        </w:rPr>
        <w:t xml:space="preserve">Rezultatul </w:t>
      </w:r>
      <w:r w:rsidR="00EA1E5C" w:rsidRPr="002B55D2">
        <w:rPr>
          <w:rFonts w:ascii="Times New Roman" w:hAnsi="Times New Roman" w:cs="Times New Roman"/>
          <w:sz w:val="24"/>
          <w:szCs w:val="24"/>
        </w:rPr>
        <w:t>soluționării</w:t>
      </w:r>
      <w:r w:rsidRPr="002B55D2">
        <w:rPr>
          <w:rFonts w:ascii="Times New Roman" w:hAnsi="Times New Roman" w:cs="Times New Roman"/>
          <w:sz w:val="24"/>
          <w:szCs w:val="24"/>
        </w:rPr>
        <w:t xml:space="preserve"> </w:t>
      </w:r>
      <w:r w:rsidR="00EA1E5C" w:rsidRPr="002B55D2">
        <w:rPr>
          <w:rFonts w:ascii="Times New Roman" w:hAnsi="Times New Roman" w:cs="Times New Roman"/>
          <w:sz w:val="24"/>
          <w:szCs w:val="24"/>
        </w:rPr>
        <w:t>contestațiilor</w:t>
      </w:r>
      <w:r w:rsidRPr="002B55D2">
        <w:rPr>
          <w:rFonts w:ascii="Times New Roman" w:hAnsi="Times New Roman" w:cs="Times New Roman"/>
          <w:sz w:val="24"/>
          <w:szCs w:val="24"/>
        </w:rPr>
        <w:t xml:space="preserve"> cu privire la proba scrisă se </w:t>
      </w:r>
      <w:r w:rsidR="00EA1E5C" w:rsidRPr="002B55D2">
        <w:rPr>
          <w:rFonts w:ascii="Times New Roman" w:hAnsi="Times New Roman" w:cs="Times New Roman"/>
          <w:sz w:val="24"/>
          <w:szCs w:val="24"/>
        </w:rPr>
        <w:t>afișează</w:t>
      </w:r>
      <w:r w:rsidRPr="002B55D2">
        <w:rPr>
          <w:rFonts w:ascii="Times New Roman" w:hAnsi="Times New Roman" w:cs="Times New Roman"/>
          <w:sz w:val="24"/>
          <w:szCs w:val="24"/>
        </w:rPr>
        <w:t xml:space="preserve"> în data de </w:t>
      </w:r>
      <w:r w:rsidR="00544CF0" w:rsidRPr="002B55D2">
        <w:rPr>
          <w:rFonts w:ascii="Times New Roman" w:hAnsi="Times New Roman" w:cs="Times New Roman"/>
          <w:sz w:val="24"/>
          <w:szCs w:val="24"/>
        </w:rPr>
        <w:t>30</w:t>
      </w:r>
      <w:r w:rsidRPr="002B55D2">
        <w:rPr>
          <w:rFonts w:ascii="Times New Roman" w:hAnsi="Times New Roman" w:cs="Times New Roman"/>
          <w:sz w:val="24"/>
          <w:szCs w:val="24"/>
        </w:rPr>
        <w:t>.0</w:t>
      </w:r>
      <w:r w:rsidR="00544CF0" w:rsidRPr="002B55D2">
        <w:rPr>
          <w:rFonts w:ascii="Times New Roman" w:hAnsi="Times New Roman" w:cs="Times New Roman"/>
          <w:sz w:val="24"/>
          <w:szCs w:val="24"/>
        </w:rPr>
        <w:t>9</w:t>
      </w:r>
      <w:r w:rsidRPr="002B55D2">
        <w:rPr>
          <w:rFonts w:ascii="Times New Roman" w:hAnsi="Times New Roman" w:cs="Times New Roman"/>
          <w:sz w:val="24"/>
          <w:szCs w:val="24"/>
        </w:rPr>
        <w:t>.202</w:t>
      </w:r>
      <w:r w:rsidR="00544CF0" w:rsidRPr="002B55D2">
        <w:rPr>
          <w:rFonts w:ascii="Times New Roman" w:hAnsi="Times New Roman" w:cs="Times New Roman"/>
          <w:sz w:val="24"/>
          <w:szCs w:val="24"/>
        </w:rPr>
        <w:t>5</w:t>
      </w:r>
      <w:r w:rsidRPr="002B55D2">
        <w:rPr>
          <w:rFonts w:ascii="Times New Roman" w:hAnsi="Times New Roman" w:cs="Times New Roman"/>
          <w:sz w:val="24"/>
          <w:szCs w:val="24"/>
        </w:rPr>
        <w:t xml:space="preserve"> </w:t>
      </w:r>
      <w:r w:rsidR="00EA1E5C" w:rsidRPr="002B55D2">
        <w:rPr>
          <w:rFonts w:ascii="Times New Roman" w:hAnsi="Times New Roman" w:cs="Times New Roman"/>
          <w:sz w:val="24"/>
          <w:szCs w:val="24"/>
        </w:rPr>
        <w:t xml:space="preserve">până </w:t>
      </w:r>
      <w:r w:rsidRPr="002B55D2">
        <w:rPr>
          <w:rFonts w:ascii="Times New Roman" w:hAnsi="Times New Roman" w:cs="Times New Roman"/>
          <w:sz w:val="24"/>
          <w:szCs w:val="24"/>
        </w:rPr>
        <w:t>la or</w:t>
      </w:r>
      <w:r w:rsidR="00EA1E5C" w:rsidRPr="002B55D2">
        <w:rPr>
          <w:rFonts w:ascii="Times New Roman" w:hAnsi="Times New Roman" w:cs="Times New Roman"/>
          <w:sz w:val="24"/>
          <w:szCs w:val="24"/>
        </w:rPr>
        <w:t>a</w:t>
      </w:r>
      <w:r w:rsidRPr="002B55D2">
        <w:rPr>
          <w:rFonts w:ascii="Times New Roman" w:hAnsi="Times New Roman" w:cs="Times New Roman"/>
          <w:sz w:val="24"/>
          <w:szCs w:val="24"/>
        </w:rPr>
        <w:t xml:space="preserve"> 1</w:t>
      </w:r>
      <w:r w:rsidR="00E25208" w:rsidRPr="002B55D2">
        <w:rPr>
          <w:rFonts w:ascii="Times New Roman" w:hAnsi="Times New Roman" w:cs="Times New Roman"/>
          <w:sz w:val="24"/>
          <w:szCs w:val="24"/>
        </w:rPr>
        <w:t>6</w:t>
      </w:r>
      <w:r w:rsidRPr="002B55D2">
        <w:rPr>
          <w:rFonts w:ascii="Times New Roman" w:hAnsi="Times New Roman" w:cs="Times New Roman"/>
          <w:sz w:val="24"/>
          <w:szCs w:val="24"/>
        </w:rPr>
        <w:t>.00</w:t>
      </w:r>
      <w:r w:rsidRPr="00B32D66">
        <w:rPr>
          <w:rFonts w:ascii="Times New Roman" w:hAnsi="Times New Roman" w:cs="Times New Roman"/>
          <w:sz w:val="24"/>
          <w:szCs w:val="24"/>
        </w:rPr>
        <w:t xml:space="preserve"> la sediul </w:t>
      </w:r>
      <w:r w:rsidR="00544CF0" w:rsidRPr="00B32D66">
        <w:rPr>
          <w:rFonts w:ascii="Times New Roman" w:hAnsi="Times New Roman" w:cs="Times New Roman"/>
          <w:sz w:val="24"/>
          <w:szCs w:val="24"/>
        </w:rPr>
        <w:t xml:space="preserve">UM 02554 Sibiu, municipiul/orașul Sibiu, strada Nicolaus Olahus, nr. 1 și pe pagina de internet </w:t>
      </w:r>
      <w:hyperlink r:id="rId10" w:history="1">
        <w:r w:rsidR="00544CF0" w:rsidRPr="002B55D2">
          <w:rPr>
            <w:rStyle w:val="Hyperlink"/>
            <w:rFonts w:ascii="Times New Roman" w:hAnsi="Times New Roman" w:cs="Times New Roman"/>
            <w:color w:val="0000FF"/>
            <w:sz w:val="24"/>
            <w:szCs w:val="24"/>
          </w:rPr>
          <w:t>www.defense.ro</w:t>
        </w:r>
      </w:hyperlink>
      <w:r w:rsidRPr="002B55D2">
        <w:rPr>
          <w:rFonts w:ascii="Times New Roman" w:hAnsi="Times New Roman" w:cs="Times New Roman"/>
          <w:color w:val="0000FF"/>
          <w:sz w:val="24"/>
          <w:szCs w:val="24"/>
        </w:rPr>
        <w:t>.</w:t>
      </w:r>
    </w:p>
    <w:p w14:paraId="4E5B75FC" w14:textId="77777777" w:rsidR="00293DF8" w:rsidRPr="00B32D66" w:rsidRDefault="00293DF8" w:rsidP="00601614">
      <w:pPr>
        <w:spacing w:after="0" w:line="240" w:lineRule="auto"/>
        <w:ind w:firstLine="567"/>
        <w:jc w:val="both"/>
        <w:rPr>
          <w:rFonts w:ascii="Times New Roman" w:hAnsi="Times New Roman" w:cs="Times New Roman"/>
          <w:sz w:val="24"/>
          <w:szCs w:val="24"/>
        </w:rPr>
      </w:pPr>
    </w:p>
    <w:p w14:paraId="1FDAF6F6" w14:textId="0DEC2D91" w:rsidR="00997DA9" w:rsidRPr="00B32D66" w:rsidRDefault="00293DF8" w:rsidP="00601614">
      <w:pPr>
        <w:spacing w:after="0" w:line="240" w:lineRule="auto"/>
        <w:ind w:firstLine="567"/>
        <w:jc w:val="both"/>
        <w:rPr>
          <w:rFonts w:ascii="Times New Roman" w:hAnsi="Times New Roman" w:cs="Times New Roman"/>
          <w:sz w:val="24"/>
          <w:szCs w:val="24"/>
        </w:rPr>
      </w:pPr>
      <w:r w:rsidRPr="00B32D66">
        <w:rPr>
          <w:rFonts w:ascii="Times New Roman" w:hAnsi="Times New Roman" w:cs="Times New Roman"/>
          <w:b/>
          <w:bCs/>
          <w:sz w:val="24"/>
          <w:szCs w:val="24"/>
        </w:rPr>
        <w:t>2</w:t>
      </w:r>
      <w:r w:rsidRPr="002B55D2">
        <w:rPr>
          <w:rFonts w:ascii="Times New Roman" w:hAnsi="Times New Roman" w:cs="Times New Roman"/>
          <w:b/>
          <w:bCs/>
          <w:sz w:val="24"/>
          <w:szCs w:val="24"/>
        </w:rPr>
        <w:t>.</w:t>
      </w:r>
      <w:r w:rsidR="00997DA9" w:rsidRPr="002B55D2">
        <w:rPr>
          <w:rFonts w:ascii="Times New Roman" w:hAnsi="Times New Roman" w:cs="Times New Roman"/>
          <w:b/>
          <w:bCs/>
          <w:sz w:val="24"/>
          <w:szCs w:val="24"/>
        </w:rPr>
        <w:t xml:space="preserve"> </w:t>
      </w:r>
      <w:r w:rsidRPr="002B55D2">
        <w:rPr>
          <w:rFonts w:ascii="Times New Roman" w:hAnsi="Times New Roman" w:cs="Times New Roman"/>
          <w:b/>
          <w:bCs/>
          <w:sz w:val="24"/>
          <w:szCs w:val="24"/>
        </w:rPr>
        <w:t>Interviul:</w:t>
      </w:r>
      <w:r w:rsidRPr="00B32D66">
        <w:rPr>
          <w:rFonts w:ascii="Times New Roman" w:hAnsi="Times New Roman" w:cs="Times New Roman"/>
          <w:sz w:val="24"/>
          <w:szCs w:val="24"/>
        </w:rPr>
        <w:t xml:space="preserve"> se </w:t>
      </w:r>
      <w:r w:rsidR="00EA1E5C" w:rsidRPr="00B32D66">
        <w:rPr>
          <w:rFonts w:ascii="Times New Roman" w:hAnsi="Times New Roman" w:cs="Times New Roman"/>
          <w:sz w:val="24"/>
          <w:szCs w:val="24"/>
        </w:rPr>
        <w:t>desfășoară</w:t>
      </w:r>
      <w:r w:rsidRPr="00B32D66">
        <w:rPr>
          <w:rFonts w:ascii="Times New Roman" w:hAnsi="Times New Roman" w:cs="Times New Roman"/>
          <w:sz w:val="24"/>
          <w:szCs w:val="24"/>
        </w:rPr>
        <w:t xml:space="preserve"> în data de </w:t>
      </w:r>
      <w:r w:rsidR="009E24F0" w:rsidRPr="00B32D66">
        <w:rPr>
          <w:rFonts w:ascii="Times New Roman" w:hAnsi="Times New Roman" w:cs="Times New Roman"/>
          <w:b/>
          <w:bCs/>
          <w:sz w:val="24"/>
          <w:szCs w:val="24"/>
        </w:rPr>
        <w:t>01</w:t>
      </w:r>
      <w:r w:rsidRPr="00B32D66">
        <w:rPr>
          <w:rFonts w:ascii="Times New Roman" w:hAnsi="Times New Roman" w:cs="Times New Roman"/>
          <w:b/>
          <w:bCs/>
          <w:sz w:val="24"/>
          <w:szCs w:val="24"/>
        </w:rPr>
        <w:t>.</w:t>
      </w:r>
      <w:r w:rsidR="009E24F0" w:rsidRPr="00B32D66">
        <w:rPr>
          <w:rFonts w:ascii="Times New Roman" w:hAnsi="Times New Roman" w:cs="Times New Roman"/>
          <w:b/>
          <w:bCs/>
          <w:sz w:val="24"/>
          <w:szCs w:val="24"/>
        </w:rPr>
        <w:t>10</w:t>
      </w:r>
      <w:r w:rsidRPr="00B32D66">
        <w:rPr>
          <w:rFonts w:ascii="Times New Roman" w:hAnsi="Times New Roman" w:cs="Times New Roman"/>
          <w:b/>
          <w:bCs/>
          <w:sz w:val="24"/>
          <w:szCs w:val="24"/>
        </w:rPr>
        <w:t>.202</w:t>
      </w:r>
      <w:r w:rsidR="009E24F0"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w:t>
      </w:r>
      <w:r w:rsidR="00EA1E5C" w:rsidRPr="00B32D66">
        <w:rPr>
          <w:rFonts w:ascii="Times New Roman" w:hAnsi="Times New Roman" w:cs="Times New Roman"/>
          <w:b/>
          <w:bCs/>
          <w:sz w:val="24"/>
          <w:szCs w:val="24"/>
        </w:rPr>
        <w:t xml:space="preserve">între </w:t>
      </w:r>
      <w:r w:rsidRPr="00B32D66">
        <w:rPr>
          <w:rFonts w:ascii="Times New Roman" w:hAnsi="Times New Roman" w:cs="Times New Roman"/>
          <w:b/>
          <w:bCs/>
          <w:sz w:val="24"/>
          <w:szCs w:val="24"/>
        </w:rPr>
        <w:t>or</w:t>
      </w:r>
      <w:r w:rsidR="00EA1E5C" w:rsidRPr="00B32D66">
        <w:rPr>
          <w:rFonts w:ascii="Times New Roman" w:hAnsi="Times New Roman" w:cs="Times New Roman"/>
          <w:b/>
          <w:bCs/>
          <w:sz w:val="24"/>
          <w:szCs w:val="24"/>
        </w:rPr>
        <w:t>ele</w:t>
      </w:r>
      <w:r w:rsidRPr="00B32D66">
        <w:rPr>
          <w:rFonts w:ascii="Times New Roman" w:hAnsi="Times New Roman" w:cs="Times New Roman"/>
          <w:b/>
          <w:bCs/>
          <w:sz w:val="24"/>
          <w:szCs w:val="24"/>
        </w:rPr>
        <w:t xml:space="preserve"> </w:t>
      </w:r>
      <w:r w:rsidR="00EA1E5C" w:rsidRPr="00B32D66">
        <w:rPr>
          <w:rFonts w:ascii="Times New Roman" w:hAnsi="Times New Roman" w:cs="Times New Roman"/>
          <w:b/>
          <w:bCs/>
          <w:sz w:val="24"/>
          <w:szCs w:val="24"/>
        </w:rPr>
        <w:t>10</w:t>
      </w:r>
      <w:r w:rsidRPr="00B32D66">
        <w:rPr>
          <w:rFonts w:ascii="Times New Roman" w:hAnsi="Times New Roman" w:cs="Times New Roman"/>
          <w:b/>
          <w:bCs/>
          <w:sz w:val="24"/>
          <w:szCs w:val="24"/>
        </w:rPr>
        <w:t>.00</w:t>
      </w:r>
      <w:r w:rsidR="00FB29D8" w:rsidRPr="00B32D66">
        <w:rPr>
          <w:rFonts w:ascii="Times New Roman" w:hAnsi="Times New Roman" w:cs="Times New Roman"/>
          <w:b/>
          <w:bCs/>
          <w:sz w:val="24"/>
          <w:szCs w:val="24"/>
        </w:rPr>
        <w:t xml:space="preserve"> </w:t>
      </w:r>
      <w:r w:rsidRPr="00B32D66">
        <w:rPr>
          <w:rFonts w:ascii="Times New Roman" w:hAnsi="Times New Roman" w:cs="Times New Roman"/>
          <w:b/>
          <w:bCs/>
          <w:sz w:val="24"/>
          <w:szCs w:val="24"/>
        </w:rPr>
        <w:t>-</w:t>
      </w:r>
      <w:r w:rsidR="00FB29D8" w:rsidRPr="00B32D66">
        <w:rPr>
          <w:rFonts w:ascii="Times New Roman" w:hAnsi="Times New Roman" w:cs="Times New Roman"/>
          <w:b/>
          <w:bCs/>
          <w:sz w:val="24"/>
          <w:szCs w:val="24"/>
        </w:rPr>
        <w:t xml:space="preserve"> </w:t>
      </w:r>
      <w:r w:rsidR="00EA1E5C" w:rsidRPr="00B32D66">
        <w:rPr>
          <w:rFonts w:ascii="Times New Roman" w:hAnsi="Times New Roman" w:cs="Times New Roman"/>
          <w:b/>
          <w:bCs/>
          <w:sz w:val="24"/>
          <w:szCs w:val="24"/>
        </w:rPr>
        <w:t>20</w:t>
      </w:r>
      <w:r w:rsidRPr="00B32D66">
        <w:rPr>
          <w:rFonts w:ascii="Times New Roman" w:hAnsi="Times New Roman" w:cs="Times New Roman"/>
          <w:b/>
          <w:bCs/>
          <w:sz w:val="24"/>
          <w:szCs w:val="24"/>
        </w:rPr>
        <w:t>.00</w:t>
      </w:r>
      <w:r w:rsidRPr="00B32D66">
        <w:rPr>
          <w:rFonts w:ascii="Times New Roman" w:hAnsi="Times New Roman" w:cs="Times New Roman"/>
          <w:sz w:val="24"/>
          <w:szCs w:val="24"/>
        </w:rPr>
        <w:t xml:space="preserve"> la sediul </w:t>
      </w:r>
      <w:r w:rsidR="009E24F0" w:rsidRPr="00B32D66">
        <w:rPr>
          <w:rFonts w:ascii="Times New Roman" w:hAnsi="Times New Roman" w:cs="Times New Roman"/>
          <w:sz w:val="24"/>
          <w:szCs w:val="24"/>
        </w:rPr>
        <w:t>UM 02554 Sibiu, municipiul/orașul Sibiu, strada Nicolaus Olahus, nr. 1</w:t>
      </w:r>
      <w:r w:rsidR="00EA1E5C" w:rsidRPr="00B32D66">
        <w:rPr>
          <w:rFonts w:ascii="Times New Roman" w:hAnsi="Times New Roman" w:cs="Times New Roman"/>
          <w:sz w:val="24"/>
          <w:szCs w:val="24"/>
        </w:rPr>
        <w:t>.</w:t>
      </w:r>
    </w:p>
    <w:p w14:paraId="25CA23C8" w14:textId="31CCFB8C" w:rsidR="00EA1E5C" w:rsidRPr="00B32D66" w:rsidRDefault="00293DF8" w:rsidP="00601614">
      <w:pPr>
        <w:spacing w:after="0" w:line="240" w:lineRule="auto"/>
        <w:ind w:firstLine="567"/>
        <w:jc w:val="both"/>
        <w:rPr>
          <w:rFonts w:ascii="Times New Roman" w:hAnsi="Times New Roman" w:cs="Times New Roman"/>
          <w:b/>
          <w:bCs/>
          <w:color w:val="FF0000"/>
          <w:sz w:val="24"/>
          <w:szCs w:val="24"/>
        </w:rPr>
      </w:pPr>
      <w:r w:rsidRPr="00B32D66">
        <w:rPr>
          <w:rFonts w:ascii="Times New Roman" w:hAnsi="Times New Roman" w:cs="Times New Roman"/>
          <w:b/>
          <w:bCs/>
          <w:color w:val="FF0000"/>
          <w:sz w:val="24"/>
          <w:szCs w:val="24"/>
        </w:rPr>
        <w:tab/>
      </w:r>
    </w:p>
    <w:p w14:paraId="56CB8453" w14:textId="71E141C9" w:rsidR="00293DF8" w:rsidRPr="002B55D2" w:rsidRDefault="00293DF8" w:rsidP="00601614">
      <w:pPr>
        <w:spacing w:after="0" w:line="240" w:lineRule="auto"/>
        <w:ind w:firstLine="567"/>
        <w:jc w:val="both"/>
        <w:rPr>
          <w:rFonts w:ascii="Times New Roman" w:hAnsi="Times New Roman" w:cs="Times New Roman"/>
          <w:color w:val="0000FF"/>
          <w:sz w:val="24"/>
          <w:szCs w:val="24"/>
        </w:rPr>
      </w:pPr>
      <w:r w:rsidRPr="00B32D66">
        <w:rPr>
          <w:rFonts w:ascii="Times New Roman" w:hAnsi="Times New Roman" w:cs="Times New Roman"/>
          <w:b/>
          <w:bCs/>
          <w:sz w:val="24"/>
          <w:szCs w:val="24"/>
        </w:rPr>
        <w:t>Rezultatul la interviu</w:t>
      </w:r>
      <w:r w:rsidRPr="00B32D66">
        <w:rPr>
          <w:rFonts w:ascii="Times New Roman" w:hAnsi="Times New Roman" w:cs="Times New Roman"/>
          <w:sz w:val="24"/>
          <w:szCs w:val="24"/>
        </w:rPr>
        <w:t xml:space="preserve"> se </w:t>
      </w:r>
      <w:r w:rsidR="00EA1E5C" w:rsidRPr="00B32D66">
        <w:rPr>
          <w:rFonts w:ascii="Times New Roman" w:hAnsi="Times New Roman" w:cs="Times New Roman"/>
          <w:sz w:val="24"/>
          <w:szCs w:val="24"/>
        </w:rPr>
        <w:t>afișează</w:t>
      </w:r>
      <w:r w:rsidRPr="00B32D66">
        <w:rPr>
          <w:rFonts w:ascii="Times New Roman" w:hAnsi="Times New Roman" w:cs="Times New Roman"/>
          <w:sz w:val="24"/>
          <w:szCs w:val="24"/>
        </w:rPr>
        <w:t xml:space="preserve"> în data de </w:t>
      </w:r>
      <w:r w:rsidR="009E24F0" w:rsidRPr="00B32D66">
        <w:rPr>
          <w:rFonts w:ascii="Times New Roman" w:hAnsi="Times New Roman" w:cs="Times New Roman"/>
          <w:b/>
          <w:bCs/>
          <w:sz w:val="24"/>
          <w:szCs w:val="24"/>
        </w:rPr>
        <w:t>02</w:t>
      </w:r>
      <w:r w:rsidRPr="00B32D66">
        <w:rPr>
          <w:rFonts w:ascii="Times New Roman" w:hAnsi="Times New Roman" w:cs="Times New Roman"/>
          <w:b/>
          <w:bCs/>
          <w:sz w:val="24"/>
          <w:szCs w:val="24"/>
        </w:rPr>
        <w:t>.</w:t>
      </w:r>
      <w:r w:rsidR="009E24F0" w:rsidRPr="00B32D66">
        <w:rPr>
          <w:rFonts w:ascii="Times New Roman" w:hAnsi="Times New Roman" w:cs="Times New Roman"/>
          <w:b/>
          <w:bCs/>
          <w:sz w:val="24"/>
          <w:szCs w:val="24"/>
        </w:rPr>
        <w:t>10</w:t>
      </w:r>
      <w:r w:rsidRPr="00B32D66">
        <w:rPr>
          <w:rFonts w:ascii="Times New Roman" w:hAnsi="Times New Roman" w:cs="Times New Roman"/>
          <w:b/>
          <w:bCs/>
          <w:sz w:val="24"/>
          <w:szCs w:val="24"/>
        </w:rPr>
        <w:t>.202</w:t>
      </w:r>
      <w:r w:rsidR="009E24F0"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între orele 11.00</w:t>
      </w:r>
      <w:r w:rsidR="00EA1E5C" w:rsidRPr="00B32D66">
        <w:rPr>
          <w:rFonts w:ascii="Times New Roman" w:hAnsi="Times New Roman" w:cs="Times New Roman"/>
          <w:b/>
          <w:bCs/>
          <w:sz w:val="24"/>
          <w:szCs w:val="24"/>
        </w:rPr>
        <w:t xml:space="preserve"> </w:t>
      </w:r>
      <w:r w:rsidRPr="00B32D66">
        <w:rPr>
          <w:rFonts w:ascii="Times New Roman" w:hAnsi="Times New Roman" w:cs="Times New Roman"/>
          <w:b/>
          <w:bCs/>
          <w:sz w:val="24"/>
          <w:szCs w:val="24"/>
        </w:rPr>
        <w:t>-</w:t>
      </w:r>
      <w:r w:rsidR="00EA1E5C" w:rsidRPr="00B32D66">
        <w:rPr>
          <w:rFonts w:ascii="Times New Roman" w:hAnsi="Times New Roman" w:cs="Times New Roman"/>
          <w:b/>
          <w:bCs/>
          <w:sz w:val="24"/>
          <w:szCs w:val="24"/>
        </w:rPr>
        <w:t xml:space="preserve"> </w:t>
      </w:r>
      <w:r w:rsidRPr="00B32D66">
        <w:rPr>
          <w:rFonts w:ascii="Times New Roman" w:hAnsi="Times New Roman" w:cs="Times New Roman"/>
          <w:b/>
          <w:bCs/>
          <w:sz w:val="24"/>
          <w:szCs w:val="24"/>
        </w:rPr>
        <w:t>15.30</w:t>
      </w:r>
      <w:r w:rsidRPr="00B32D66">
        <w:rPr>
          <w:rFonts w:ascii="Times New Roman" w:hAnsi="Times New Roman" w:cs="Times New Roman"/>
          <w:sz w:val="24"/>
          <w:szCs w:val="24"/>
        </w:rPr>
        <w:t xml:space="preserve"> la sediul </w:t>
      </w:r>
      <w:r w:rsidR="009E24F0" w:rsidRPr="00B32D66">
        <w:rPr>
          <w:rFonts w:ascii="Times New Roman" w:hAnsi="Times New Roman" w:cs="Times New Roman"/>
          <w:sz w:val="24"/>
          <w:szCs w:val="24"/>
        </w:rPr>
        <w:t xml:space="preserve">                   UM 02554 Sibiu, municipiul/orașul Sibiu, strada Nicolaus Olahus, nr. 1 și pe pagina de internet </w:t>
      </w:r>
      <w:hyperlink r:id="rId11" w:history="1">
        <w:r w:rsidR="009E24F0" w:rsidRPr="002B55D2">
          <w:rPr>
            <w:rStyle w:val="Hyperlink"/>
            <w:rFonts w:ascii="Times New Roman" w:hAnsi="Times New Roman" w:cs="Times New Roman"/>
            <w:color w:val="0000FF"/>
            <w:sz w:val="24"/>
            <w:szCs w:val="24"/>
          </w:rPr>
          <w:t>www.defense.ro</w:t>
        </w:r>
      </w:hyperlink>
      <w:r w:rsidRPr="002B55D2">
        <w:rPr>
          <w:rFonts w:ascii="Times New Roman" w:hAnsi="Times New Roman" w:cs="Times New Roman"/>
          <w:color w:val="0000FF"/>
          <w:sz w:val="24"/>
          <w:szCs w:val="24"/>
        </w:rPr>
        <w:t>.</w:t>
      </w:r>
    </w:p>
    <w:p w14:paraId="11504A02" w14:textId="77777777" w:rsidR="00997DA9" w:rsidRPr="00B32D66" w:rsidRDefault="00997DA9" w:rsidP="00601614">
      <w:pPr>
        <w:spacing w:after="0" w:line="240" w:lineRule="auto"/>
        <w:ind w:firstLine="567"/>
        <w:jc w:val="both"/>
        <w:rPr>
          <w:rFonts w:ascii="Times New Roman" w:hAnsi="Times New Roman" w:cs="Times New Roman"/>
          <w:color w:val="FF0000"/>
          <w:sz w:val="24"/>
          <w:szCs w:val="24"/>
        </w:rPr>
      </w:pPr>
    </w:p>
    <w:p w14:paraId="58A047BB" w14:textId="67C710A9" w:rsidR="00293DF8" w:rsidRPr="00B32D66" w:rsidRDefault="00293DF8" w:rsidP="00601614">
      <w:pPr>
        <w:spacing w:after="0" w:line="240" w:lineRule="auto"/>
        <w:ind w:firstLine="567"/>
        <w:jc w:val="both"/>
        <w:rPr>
          <w:rFonts w:ascii="Times New Roman" w:hAnsi="Times New Roman" w:cs="Times New Roman"/>
          <w:b/>
          <w:bCs/>
          <w:sz w:val="24"/>
          <w:szCs w:val="24"/>
        </w:rPr>
      </w:pPr>
      <w:r w:rsidRPr="00B32D66">
        <w:rPr>
          <w:rFonts w:ascii="Times New Roman" w:hAnsi="Times New Roman" w:cs="Times New Roman"/>
          <w:b/>
          <w:bCs/>
          <w:sz w:val="24"/>
          <w:szCs w:val="24"/>
        </w:rPr>
        <w:lastRenderedPageBreak/>
        <w:t xml:space="preserve">Eventuale </w:t>
      </w:r>
      <w:r w:rsidR="00543561" w:rsidRPr="00B32D66">
        <w:rPr>
          <w:rFonts w:ascii="Times New Roman" w:hAnsi="Times New Roman" w:cs="Times New Roman"/>
          <w:b/>
          <w:bCs/>
          <w:sz w:val="24"/>
          <w:szCs w:val="24"/>
        </w:rPr>
        <w:t>contestații</w:t>
      </w:r>
      <w:r w:rsidRPr="00B32D66">
        <w:rPr>
          <w:rFonts w:ascii="Times New Roman" w:hAnsi="Times New Roman" w:cs="Times New Roman"/>
          <w:sz w:val="24"/>
          <w:szCs w:val="24"/>
        </w:rPr>
        <w:t xml:space="preserve"> privind rezultatul interviului se depun în data de </w:t>
      </w:r>
      <w:r w:rsidR="00BF32AC" w:rsidRPr="00B32D66">
        <w:rPr>
          <w:rFonts w:ascii="Times New Roman" w:hAnsi="Times New Roman" w:cs="Times New Roman"/>
          <w:b/>
          <w:bCs/>
          <w:sz w:val="24"/>
          <w:szCs w:val="24"/>
        </w:rPr>
        <w:t>03</w:t>
      </w:r>
      <w:r w:rsidRPr="00B32D66">
        <w:rPr>
          <w:rFonts w:ascii="Times New Roman" w:hAnsi="Times New Roman" w:cs="Times New Roman"/>
          <w:b/>
          <w:bCs/>
          <w:sz w:val="24"/>
          <w:szCs w:val="24"/>
        </w:rPr>
        <w:t>.</w:t>
      </w:r>
      <w:r w:rsidR="00BF32AC" w:rsidRPr="00B32D66">
        <w:rPr>
          <w:rFonts w:ascii="Times New Roman" w:hAnsi="Times New Roman" w:cs="Times New Roman"/>
          <w:b/>
          <w:bCs/>
          <w:sz w:val="24"/>
          <w:szCs w:val="24"/>
        </w:rPr>
        <w:t>10</w:t>
      </w:r>
      <w:r w:rsidRPr="00B32D66">
        <w:rPr>
          <w:rFonts w:ascii="Times New Roman" w:hAnsi="Times New Roman" w:cs="Times New Roman"/>
          <w:b/>
          <w:bCs/>
          <w:sz w:val="24"/>
          <w:szCs w:val="24"/>
        </w:rPr>
        <w:t>.202</w:t>
      </w:r>
      <w:r w:rsidR="00BF32AC" w:rsidRPr="00B32D66">
        <w:rPr>
          <w:rFonts w:ascii="Times New Roman" w:hAnsi="Times New Roman" w:cs="Times New Roman"/>
          <w:b/>
          <w:bCs/>
          <w:sz w:val="24"/>
          <w:szCs w:val="24"/>
        </w:rPr>
        <w:t>5</w:t>
      </w:r>
      <w:r w:rsidRPr="00B32D66">
        <w:rPr>
          <w:rFonts w:ascii="Times New Roman" w:hAnsi="Times New Roman" w:cs="Times New Roman"/>
          <w:b/>
          <w:bCs/>
          <w:sz w:val="24"/>
          <w:szCs w:val="24"/>
        </w:rPr>
        <w:t>, până la ora 16.00</w:t>
      </w:r>
      <w:r w:rsidRPr="00B32D66">
        <w:rPr>
          <w:rFonts w:ascii="Times New Roman" w:hAnsi="Times New Roman" w:cs="Times New Roman"/>
          <w:sz w:val="24"/>
          <w:szCs w:val="24"/>
        </w:rPr>
        <w:t xml:space="preserve"> la sediul </w:t>
      </w:r>
      <w:r w:rsidR="00BF32AC" w:rsidRPr="00B32D66">
        <w:rPr>
          <w:rFonts w:ascii="Times New Roman" w:hAnsi="Times New Roman" w:cs="Times New Roman"/>
          <w:sz w:val="24"/>
          <w:szCs w:val="24"/>
        </w:rPr>
        <w:t>UM 02554 Sibiu, municipiul/orașul Sibiu, strada Nicolaus Olahus, nr. 1</w:t>
      </w:r>
      <w:r w:rsidR="00543561" w:rsidRPr="00B32D66">
        <w:rPr>
          <w:rFonts w:ascii="Times New Roman" w:hAnsi="Times New Roman" w:cs="Times New Roman"/>
          <w:sz w:val="24"/>
          <w:szCs w:val="24"/>
        </w:rPr>
        <w:t>.</w:t>
      </w:r>
    </w:p>
    <w:p w14:paraId="25D7AD9D" w14:textId="77777777" w:rsidR="00997DA9" w:rsidRPr="00B32D66" w:rsidRDefault="00997DA9" w:rsidP="00601614">
      <w:pPr>
        <w:spacing w:after="0" w:line="240" w:lineRule="auto"/>
        <w:ind w:firstLine="567"/>
        <w:jc w:val="both"/>
        <w:rPr>
          <w:rFonts w:ascii="Times New Roman" w:hAnsi="Times New Roman" w:cs="Times New Roman"/>
          <w:b/>
          <w:bCs/>
          <w:color w:val="FF0000"/>
          <w:sz w:val="24"/>
          <w:szCs w:val="24"/>
        </w:rPr>
      </w:pPr>
    </w:p>
    <w:p w14:paraId="17ECBA23" w14:textId="445B5445" w:rsidR="00293DF8" w:rsidRPr="002B55D2" w:rsidRDefault="00293DF8" w:rsidP="00601614">
      <w:pPr>
        <w:spacing w:after="0" w:line="240" w:lineRule="auto"/>
        <w:ind w:firstLine="567"/>
        <w:jc w:val="both"/>
        <w:rPr>
          <w:rFonts w:ascii="Times New Roman" w:hAnsi="Times New Roman" w:cs="Times New Roman"/>
          <w:color w:val="0000FF"/>
          <w:sz w:val="24"/>
          <w:szCs w:val="24"/>
        </w:rPr>
      </w:pPr>
      <w:r w:rsidRPr="00B32D66">
        <w:rPr>
          <w:rFonts w:ascii="Times New Roman" w:hAnsi="Times New Roman" w:cs="Times New Roman"/>
          <w:b/>
          <w:bCs/>
          <w:sz w:val="24"/>
          <w:szCs w:val="24"/>
        </w:rPr>
        <w:t xml:space="preserve">Rezultatul </w:t>
      </w:r>
      <w:r w:rsidR="00543561" w:rsidRPr="00B32D66">
        <w:rPr>
          <w:rFonts w:ascii="Times New Roman" w:hAnsi="Times New Roman" w:cs="Times New Roman"/>
          <w:b/>
          <w:bCs/>
          <w:sz w:val="24"/>
          <w:szCs w:val="24"/>
        </w:rPr>
        <w:t>soluționării</w:t>
      </w:r>
      <w:r w:rsidRPr="00B32D66">
        <w:rPr>
          <w:rFonts w:ascii="Times New Roman" w:hAnsi="Times New Roman" w:cs="Times New Roman"/>
          <w:b/>
          <w:bCs/>
          <w:sz w:val="24"/>
          <w:szCs w:val="24"/>
        </w:rPr>
        <w:t xml:space="preserve"> </w:t>
      </w:r>
      <w:r w:rsidR="00543561" w:rsidRPr="00B32D66">
        <w:rPr>
          <w:rFonts w:ascii="Times New Roman" w:hAnsi="Times New Roman" w:cs="Times New Roman"/>
          <w:b/>
          <w:bCs/>
          <w:sz w:val="24"/>
          <w:szCs w:val="24"/>
        </w:rPr>
        <w:t>contestațiilor</w:t>
      </w:r>
      <w:r w:rsidRPr="00B32D66">
        <w:rPr>
          <w:rFonts w:ascii="Times New Roman" w:hAnsi="Times New Roman" w:cs="Times New Roman"/>
          <w:b/>
          <w:bCs/>
          <w:sz w:val="24"/>
          <w:szCs w:val="24"/>
        </w:rPr>
        <w:t xml:space="preserve"> cu privire la interviu se </w:t>
      </w:r>
      <w:r w:rsidR="00543561" w:rsidRPr="00B32D66">
        <w:rPr>
          <w:rFonts w:ascii="Times New Roman" w:hAnsi="Times New Roman" w:cs="Times New Roman"/>
          <w:b/>
          <w:bCs/>
          <w:sz w:val="24"/>
          <w:szCs w:val="24"/>
        </w:rPr>
        <w:t>afișează</w:t>
      </w:r>
      <w:r w:rsidRPr="00B32D66">
        <w:rPr>
          <w:rFonts w:ascii="Times New Roman" w:hAnsi="Times New Roman" w:cs="Times New Roman"/>
          <w:b/>
          <w:bCs/>
          <w:sz w:val="24"/>
          <w:szCs w:val="24"/>
        </w:rPr>
        <w:t xml:space="preserve"> în data de </w:t>
      </w:r>
      <w:r w:rsidR="0066662F" w:rsidRPr="00B32D66">
        <w:rPr>
          <w:rFonts w:ascii="Times New Roman" w:hAnsi="Times New Roman" w:cs="Times New Roman"/>
          <w:b/>
          <w:bCs/>
          <w:sz w:val="24"/>
          <w:szCs w:val="24"/>
        </w:rPr>
        <w:t>0</w:t>
      </w:r>
      <w:r w:rsidR="00543561" w:rsidRPr="00B32D66">
        <w:rPr>
          <w:rFonts w:ascii="Times New Roman" w:hAnsi="Times New Roman" w:cs="Times New Roman"/>
          <w:b/>
          <w:bCs/>
          <w:sz w:val="24"/>
          <w:szCs w:val="24"/>
        </w:rPr>
        <w:t>6</w:t>
      </w:r>
      <w:r w:rsidRPr="00B32D66">
        <w:rPr>
          <w:rFonts w:ascii="Times New Roman" w:hAnsi="Times New Roman" w:cs="Times New Roman"/>
          <w:b/>
          <w:bCs/>
          <w:sz w:val="24"/>
          <w:szCs w:val="24"/>
        </w:rPr>
        <w:t>.</w:t>
      </w:r>
      <w:r w:rsidR="0066662F" w:rsidRPr="00B32D66">
        <w:rPr>
          <w:rFonts w:ascii="Times New Roman" w:hAnsi="Times New Roman" w:cs="Times New Roman"/>
          <w:b/>
          <w:bCs/>
          <w:sz w:val="24"/>
          <w:szCs w:val="24"/>
        </w:rPr>
        <w:t>10</w:t>
      </w:r>
      <w:r w:rsidRPr="00B32D66">
        <w:rPr>
          <w:rFonts w:ascii="Times New Roman" w:hAnsi="Times New Roman" w:cs="Times New Roman"/>
          <w:b/>
          <w:bCs/>
          <w:sz w:val="24"/>
          <w:szCs w:val="24"/>
        </w:rPr>
        <w:t>.202</w:t>
      </w:r>
      <w:r w:rsidR="0066662F" w:rsidRPr="00B32D66">
        <w:rPr>
          <w:rFonts w:ascii="Times New Roman" w:hAnsi="Times New Roman" w:cs="Times New Roman"/>
          <w:b/>
          <w:bCs/>
          <w:sz w:val="24"/>
          <w:szCs w:val="24"/>
        </w:rPr>
        <w:t>5</w:t>
      </w:r>
      <w:r w:rsidR="00543561" w:rsidRPr="00B32D66">
        <w:rPr>
          <w:rFonts w:ascii="Times New Roman" w:hAnsi="Times New Roman" w:cs="Times New Roman"/>
          <w:b/>
          <w:bCs/>
          <w:sz w:val="24"/>
          <w:szCs w:val="24"/>
        </w:rPr>
        <w:t xml:space="preserve"> până </w:t>
      </w:r>
      <w:r w:rsidRPr="00B32D66">
        <w:rPr>
          <w:rFonts w:ascii="Times New Roman" w:hAnsi="Times New Roman" w:cs="Times New Roman"/>
          <w:b/>
          <w:bCs/>
          <w:sz w:val="24"/>
          <w:szCs w:val="24"/>
        </w:rPr>
        <w:t>la or</w:t>
      </w:r>
      <w:r w:rsidR="00543561" w:rsidRPr="00B32D66">
        <w:rPr>
          <w:rFonts w:ascii="Times New Roman" w:hAnsi="Times New Roman" w:cs="Times New Roman"/>
          <w:b/>
          <w:bCs/>
          <w:sz w:val="24"/>
          <w:szCs w:val="24"/>
        </w:rPr>
        <w:t>a</w:t>
      </w:r>
      <w:r w:rsidRPr="00B32D66">
        <w:rPr>
          <w:rFonts w:ascii="Times New Roman" w:hAnsi="Times New Roman" w:cs="Times New Roman"/>
          <w:b/>
          <w:bCs/>
          <w:sz w:val="24"/>
          <w:szCs w:val="24"/>
        </w:rPr>
        <w:t xml:space="preserve"> 16.00 </w:t>
      </w:r>
      <w:r w:rsidRPr="00B32D66">
        <w:rPr>
          <w:rFonts w:ascii="Times New Roman" w:hAnsi="Times New Roman" w:cs="Times New Roman"/>
          <w:sz w:val="24"/>
          <w:szCs w:val="24"/>
        </w:rPr>
        <w:t xml:space="preserve">la sediul </w:t>
      </w:r>
      <w:r w:rsidR="0066662F" w:rsidRPr="00B32D66">
        <w:rPr>
          <w:rFonts w:ascii="Times New Roman" w:hAnsi="Times New Roman" w:cs="Times New Roman"/>
          <w:sz w:val="24"/>
          <w:szCs w:val="24"/>
        </w:rPr>
        <w:t xml:space="preserve">UM 02554 Sibiu, municipiul/orașul Sibiu, strada Nicolaus Olahus, nr. 1 și pe pagina de internet </w:t>
      </w:r>
      <w:hyperlink r:id="rId12" w:history="1">
        <w:r w:rsidR="0066662F" w:rsidRPr="002B55D2">
          <w:rPr>
            <w:rStyle w:val="Hyperlink"/>
            <w:rFonts w:ascii="Times New Roman" w:hAnsi="Times New Roman" w:cs="Times New Roman"/>
            <w:color w:val="0000FF"/>
            <w:sz w:val="24"/>
            <w:szCs w:val="24"/>
          </w:rPr>
          <w:t>www.defense.ro</w:t>
        </w:r>
      </w:hyperlink>
      <w:r w:rsidRPr="002B55D2">
        <w:rPr>
          <w:rFonts w:ascii="Times New Roman" w:hAnsi="Times New Roman" w:cs="Times New Roman"/>
          <w:color w:val="0000FF"/>
          <w:sz w:val="24"/>
          <w:szCs w:val="24"/>
        </w:rPr>
        <w:t>.</w:t>
      </w:r>
    </w:p>
    <w:p w14:paraId="6FAD8516" w14:textId="77777777" w:rsidR="00293DF8" w:rsidRPr="00B32D66" w:rsidRDefault="00293DF8" w:rsidP="00601614">
      <w:pPr>
        <w:spacing w:after="0" w:line="240" w:lineRule="auto"/>
        <w:ind w:firstLine="567"/>
        <w:jc w:val="both"/>
        <w:rPr>
          <w:rFonts w:ascii="Times New Roman" w:hAnsi="Times New Roman" w:cs="Times New Roman"/>
          <w:color w:val="FF0000"/>
          <w:sz w:val="24"/>
          <w:szCs w:val="24"/>
        </w:rPr>
      </w:pPr>
    </w:p>
    <w:p w14:paraId="6ED79BEB" w14:textId="42678ED5" w:rsidR="00293DF8" w:rsidRPr="002B55D2" w:rsidRDefault="00293DF8" w:rsidP="00B13463">
      <w:pPr>
        <w:spacing w:after="0" w:line="240" w:lineRule="auto"/>
        <w:ind w:firstLine="567"/>
        <w:jc w:val="both"/>
        <w:rPr>
          <w:rFonts w:ascii="Times New Roman" w:hAnsi="Times New Roman" w:cs="Times New Roman"/>
          <w:b/>
          <w:bCs/>
          <w:color w:val="0000FF"/>
          <w:sz w:val="24"/>
          <w:szCs w:val="24"/>
        </w:rPr>
      </w:pPr>
      <w:r w:rsidRPr="00B32D66">
        <w:rPr>
          <w:rFonts w:ascii="Times New Roman" w:hAnsi="Times New Roman" w:cs="Times New Roman"/>
          <w:b/>
          <w:bCs/>
          <w:sz w:val="24"/>
          <w:szCs w:val="24"/>
        </w:rPr>
        <w:t xml:space="preserve">3. </w:t>
      </w:r>
      <w:r w:rsidRPr="002B55D2">
        <w:rPr>
          <w:rFonts w:ascii="Times New Roman" w:hAnsi="Times New Roman" w:cs="Times New Roman"/>
          <w:b/>
          <w:bCs/>
          <w:sz w:val="24"/>
          <w:szCs w:val="24"/>
        </w:rPr>
        <w:t>Rezultatele finale ale concursului</w:t>
      </w:r>
      <w:r w:rsidRPr="00B32D66">
        <w:rPr>
          <w:rFonts w:ascii="Times New Roman" w:hAnsi="Times New Roman" w:cs="Times New Roman"/>
          <w:b/>
          <w:bCs/>
          <w:sz w:val="24"/>
          <w:szCs w:val="24"/>
        </w:rPr>
        <w:t xml:space="preserve"> se </w:t>
      </w:r>
      <w:r w:rsidR="00543561" w:rsidRPr="00B32D66">
        <w:rPr>
          <w:rFonts w:ascii="Times New Roman" w:hAnsi="Times New Roman" w:cs="Times New Roman"/>
          <w:b/>
          <w:bCs/>
          <w:sz w:val="24"/>
          <w:szCs w:val="24"/>
        </w:rPr>
        <w:t>afișează</w:t>
      </w:r>
      <w:r w:rsidRPr="00B32D66">
        <w:rPr>
          <w:rFonts w:ascii="Times New Roman" w:hAnsi="Times New Roman" w:cs="Times New Roman"/>
          <w:b/>
          <w:bCs/>
          <w:sz w:val="24"/>
          <w:szCs w:val="24"/>
        </w:rPr>
        <w:t xml:space="preserve"> în data de </w:t>
      </w:r>
      <w:r w:rsidR="00483F7A" w:rsidRPr="00B32D66">
        <w:rPr>
          <w:rFonts w:ascii="Times New Roman" w:hAnsi="Times New Roman" w:cs="Times New Roman"/>
          <w:b/>
          <w:bCs/>
          <w:sz w:val="24"/>
          <w:szCs w:val="24"/>
        </w:rPr>
        <w:t>07</w:t>
      </w:r>
      <w:r w:rsidRPr="00B32D66">
        <w:rPr>
          <w:rFonts w:ascii="Times New Roman" w:hAnsi="Times New Roman" w:cs="Times New Roman"/>
          <w:b/>
          <w:bCs/>
          <w:sz w:val="24"/>
          <w:szCs w:val="24"/>
        </w:rPr>
        <w:t>.</w:t>
      </w:r>
      <w:r w:rsidR="00483F7A" w:rsidRPr="00B32D66">
        <w:rPr>
          <w:rFonts w:ascii="Times New Roman" w:hAnsi="Times New Roman" w:cs="Times New Roman"/>
          <w:b/>
          <w:bCs/>
          <w:sz w:val="24"/>
          <w:szCs w:val="24"/>
        </w:rPr>
        <w:t>10</w:t>
      </w:r>
      <w:r w:rsidRPr="00B32D66">
        <w:rPr>
          <w:rFonts w:ascii="Times New Roman" w:hAnsi="Times New Roman" w:cs="Times New Roman"/>
          <w:b/>
          <w:bCs/>
          <w:sz w:val="24"/>
          <w:szCs w:val="24"/>
        </w:rPr>
        <w:t>.202</w:t>
      </w:r>
      <w:r w:rsidR="00483F7A" w:rsidRPr="00B32D66">
        <w:rPr>
          <w:rFonts w:ascii="Times New Roman" w:hAnsi="Times New Roman" w:cs="Times New Roman"/>
          <w:b/>
          <w:bCs/>
          <w:sz w:val="24"/>
          <w:szCs w:val="24"/>
        </w:rPr>
        <w:t>5</w:t>
      </w:r>
      <w:r w:rsidRPr="00B32D66">
        <w:rPr>
          <w:rFonts w:ascii="Times New Roman" w:hAnsi="Times New Roman" w:cs="Times New Roman"/>
          <w:b/>
          <w:bCs/>
          <w:sz w:val="24"/>
          <w:szCs w:val="24"/>
        </w:rPr>
        <w:t xml:space="preserve"> până la orele 16.00</w:t>
      </w:r>
      <w:r w:rsidRPr="00B32D66">
        <w:rPr>
          <w:rFonts w:ascii="Times New Roman" w:hAnsi="Times New Roman" w:cs="Times New Roman"/>
          <w:sz w:val="24"/>
          <w:szCs w:val="24"/>
        </w:rPr>
        <w:t xml:space="preserve"> la sediul </w:t>
      </w:r>
      <w:r w:rsidR="00483F7A" w:rsidRPr="00B32D66">
        <w:rPr>
          <w:rFonts w:ascii="Times New Roman" w:hAnsi="Times New Roman" w:cs="Times New Roman"/>
          <w:sz w:val="24"/>
          <w:szCs w:val="24"/>
        </w:rPr>
        <w:t xml:space="preserve">UM 02554 Sibiu, municipiul/orașul Sibiu, strada Nicolaus Olahus, nr. 1 și pe pagina de internet </w:t>
      </w:r>
      <w:hyperlink r:id="rId13" w:history="1">
        <w:r w:rsidR="00483F7A" w:rsidRPr="002B55D2">
          <w:rPr>
            <w:rStyle w:val="Hyperlink"/>
            <w:rFonts w:ascii="Times New Roman" w:hAnsi="Times New Roman" w:cs="Times New Roman"/>
            <w:color w:val="0000FF"/>
            <w:sz w:val="24"/>
            <w:szCs w:val="24"/>
          </w:rPr>
          <w:t>www.defense.ro</w:t>
        </w:r>
      </w:hyperlink>
      <w:r w:rsidRPr="002B55D2">
        <w:rPr>
          <w:rFonts w:ascii="Times New Roman" w:hAnsi="Times New Roman" w:cs="Times New Roman"/>
          <w:color w:val="0000FF"/>
          <w:sz w:val="24"/>
          <w:szCs w:val="24"/>
        </w:rPr>
        <w:t>.</w:t>
      </w:r>
    </w:p>
    <w:p w14:paraId="60857B2F" w14:textId="77777777" w:rsidR="00293DF8" w:rsidRPr="002B55D2" w:rsidRDefault="00293DF8" w:rsidP="00497EA4">
      <w:pPr>
        <w:spacing w:after="0" w:line="240" w:lineRule="auto"/>
        <w:ind w:firstLine="567"/>
        <w:rPr>
          <w:rFonts w:ascii="Times New Roman" w:eastAsia="SimSun" w:hAnsi="Times New Roman"/>
          <w:b/>
          <w:bCs/>
          <w:color w:val="0000FF"/>
          <w:sz w:val="24"/>
          <w:szCs w:val="24"/>
          <w:lang w:eastAsia="zh-CN"/>
        </w:rPr>
      </w:pPr>
    </w:p>
    <w:p w14:paraId="436DCE90" w14:textId="77777777" w:rsidR="00116EC3" w:rsidRPr="00B32D66" w:rsidRDefault="00116EC3" w:rsidP="00116EC3">
      <w:pPr>
        <w:spacing w:after="0" w:line="240" w:lineRule="auto"/>
        <w:rPr>
          <w:rFonts w:ascii="Times New Roman" w:eastAsia="SimSun" w:hAnsi="Times New Roman" w:cs="Times New Roman"/>
          <w:b/>
          <w:bCs/>
          <w:sz w:val="24"/>
          <w:szCs w:val="24"/>
          <w:lang w:eastAsia="zh-CN"/>
        </w:rPr>
      </w:pPr>
    </w:p>
    <w:p w14:paraId="7BD39ACE" w14:textId="6EFB8D6F" w:rsidR="00293DF8" w:rsidRPr="002B55D2" w:rsidRDefault="00293DF8" w:rsidP="00116EC3">
      <w:pPr>
        <w:spacing w:after="0" w:line="240" w:lineRule="auto"/>
        <w:rPr>
          <w:rFonts w:ascii="Times New Roman" w:eastAsia="SimSun" w:hAnsi="Times New Roman"/>
          <w:b/>
          <w:bCs/>
          <w:sz w:val="24"/>
          <w:szCs w:val="24"/>
          <w:lang w:eastAsia="zh-CN"/>
        </w:rPr>
      </w:pPr>
      <w:r w:rsidRPr="002B55D2">
        <w:rPr>
          <w:rFonts w:ascii="Times New Roman" w:eastAsia="SimSun" w:hAnsi="Times New Roman" w:cs="Times New Roman"/>
          <w:b/>
          <w:bCs/>
          <w:sz w:val="24"/>
          <w:szCs w:val="24"/>
          <w:lang w:eastAsia="zh-CN"/>
        </w:rPr>
        <w:t>BIBLIOGRAFIA:</w:t>
      </w:r>
    </w:p>
    <w:p w14:paraId="22F5E9D5" w14:textId="77777777" w:rsidR="00116EC3" w:rsidRPr="00B32D66" w:rsidRDefault="00116EC3" w:rsidP="00116EC3">
      <w:pPr>
        <w:pStyle w:val="ListParagraph"/>
        <w:numPr>
          <w:ilvl w:val="0"/>
          <w:numId w:val="9"/>
        </w:numPr>
        <w:contextualSpacing/>
        <w:rPr>
          <w:rFonts w:ascii="Times New Roman" w:hAnsi="Times New Roman"/>
          <w:b/>
          <w:sz w:val="24"/>
          <w:szCs w:val="24"/>
        </w:rPr>
      </w:pPr>
      <w:r w:rsidRPr="00B32D66">
        <w:rPr>
          <w:rFonts w:ascii="Times New Roman" w:hAnsi="Times New Roman"/>
          <w:sz w:val="24"/>
          <w:szCs w:val="24"/>
          <w:lang w:eastAsia="ro-RO" w:bidi="ro-RO"/>
        </w:rPr>
        <w:t xml:space="preserve">Legea nr. 346/2006 </w:t>
      </w:r>
      <w:r w:rsidRPr="00B32D66">
        <w:rPr>
          <w:rFonts w:ascii="Times New Roman" w:hAnsi="Times New Roman"/>
          <w:i/>
          <w:iCs/>
          <w:sz w:val="24"/>
          <w:szCs w:val="24"/>
          <w:lang w:eastAsia="ro-RO" w:bidi="ro-RO"/>
        </w:rPr>
        <w:t>privind organizarea și funcționarea Ministerul Apărării Naționale,</w:t>
      </w:r>
      <w:r w:rsidRPr="00B32D66">
        <w:rPr>
          <w:rFonts w:ascii="Times New Roman" w:hAnsi="Times New Roman"/>
          <w:sz w:val="24"/>
          <w:szCs w:val="24"/>
          <w:lang w:eastAsia="ro-RO" w:bidi="ro-RO"/>
        </w:rPr>
        <w:t xml:space="preserve"> republicată, cu modificările și completările ulterioare;</w:t>
      </w:r>
    </w:p>
    <w:p w14:paraId="4F185C5B" w14:textId="77777777" w:rsidR="00116EC3" w:rsidRPr="00B32D66" w:rsidRDefault="00116EC3" w:rsidP="00116EC3">
      <w:pPr>
        <w:pStyle w:val="ListParagraph"/>
        <w:numPr>
          <w:ilvl w:val="0"/>
          <w:numId w:val="9"/>
        </w:numPr>
        <w:contextualSpacing/>
        <w:rPr>
          <w:rFonts w:ascii="Times New Roman" w:hAnsi="Times New Roman"/>
          <w:b/>
          <w:sz w:val="24"/>
          <w:szCs w:val="24"/>
        </w:rPr>
      </w:pPr>
      <w:r w:rsidRPr="00B32D66">
        <w:rPr>
          <w:rFonts w:ascii="Times New Roman" w:hAnsi="Times New Roman"/>
          <w:sz w:val="24"/>
          <w:szCs w:val="24"/>
        </w:rPr>
        <w:t xml:space="preserve">Lege nr. 446/2006 </w:t>
      </w:r>
      <w:r w:rsidRPr="00B32D66">
        <w:rPr>
          <w:rFonts w:ascii="Times New Roman" w:hAnsi="Times New Roman"/>
          <w:i/>
          <w:iCs/>
          <w:sz w:val="24"/>
          <w:szCs w:val="24"/>
        </w:rPr>
        <w:t>privind pregătirea populaţiei pentru apărare,</w:t>
      </w:r>
      <w:r w:rsidRPr="00B32D66">
        <w:rPr>
          <w:rFonts w:ascii="Times New Roman" w:hAnsi="Times New Roman"/>
          <w:sz w:val="24"/>
          <w:szCs w:val="24"/>
        </w:rPr>
        <w:t xml:space="preserve"> </w:t>
      </w:r>
      <w:r w:rsidRPr="00B32D66">
        <w:rPr>
          <w:rFonts w:ascii="Times New Roman" w:hAnsi="Times New Roman"/>
          <w:sz w:val="24"/>
          <w:szCs w:val="24"/>
          <w:lang w:eastAsia="ro-RO" w:bidi="ro-RO"/>
        </w:rPr>
        <w:t>cu modificările și completările ulterioare;</w:t>
      </w:r>
    </w:p>
    <w:p w14:paraId="749BEFF0" w14:textId="77777777" w:rsidR="00116EC3" w:rsidRPr="00B32D66" w:rsidRDefault="00116EC3" w:rsidP="00116EC3">
      <w:pPr>
        <w:pStyle w:val="ListParagraph"/>
        <w:numPr>
          <w:ilvl w:val="0"/>
          <w:numId w:val="9"/>
        </w:numPr>
        <w:contextualSpacing/>
        <w:rPr>
          <w:rFonts w:ascii="Times New Roman" w:hAnsi="Times New Roman"/>
          <w:b/>
          <w:sz w:val="24"/>
          <w:szCs w:val="24"/>
        </w:rPr>
      </w:pPr>
      <w:r w:rsidRPr="00B32D66">
        <w:rPr>
          <w:rFonts w:ascii="Times New Roman" w:hAnsi="Times New Roman"/>
          <w:sz w:val="24"/>
          <w:szCs w:val="24"/>
          <w:lang w:eastAsia="ro-RO" w:bidi="ro-RO"/>
        </w:rPr>
        <w:t xml:space="preserve">Legea nr. 80/1995 </w:t>
      </w:r>
      <w:r w:rsidRPr="00B32D66">
        <w:rPr>
          <w:rFonts w:ascii="Times New Roman" w:hAnsi="Times New Roman"/>
          <w:i/>
          <w:iCs/>
          <w:sz w:val="24"/>
          <w:szCs w:val="24"/>
          <w:lang w:eastAsia="ro-RO" w:bidi="ro-RO"/>
        </w:rPr>
        <w:t xml:space="preserve">privind statutul cadrelor militare, </w:t>
      </w:r>
      <w:r w:rsidRPr="00B32D66">
        <w:rPr>
          <w:rFonts w:ascii="Times New Roman" w:hAnsi="Times New Roman"/>
          <w:sz w:val="24"/>
          <w:szCs w:val="24"/>
          <w:lang w:eastAsia="ro-RO" w:bidi="ro-RO"/>
        </w:rPr>
        <w:t>cu modificările și completările ulterioare;</w:t>
      </w:r>
    </w:p>
    <w:p w14:paraId="1D50C513" w14:textId="77777777" w:rsidR="00116EC3" w:rsidRPr="00B32D66" w:rsidRDefault="00116EC3" w:rsidP="00116EC3">
      <w:pPr>
        <w:pStyle w:val="ListParagraph"/>
        <w:numPr>
          <w:ilvl w:val="0"/>
          <w:numId w:val="9"/>
        </w:numPr>
        <w:contextualSpacing/>
        <w:rPr>
          <w:rFonts w:ascii="Times New Roman" w:hAnsi="Times New Roman"/>
          <w:b/>
          <w:sz w:val="24"/>
          <w:szCs w:val="24"/>
        </w:rPr>
      </w:pPr>
      <w:r w:rsidRPr="00B32D66">
        <w:rPr>
          <w:rFonts w:ascii="Times New Roman" w:hAnsi="Times New Roman"/>
          <w:sz w:val="24"/>
          <w:szCs w:val="24"/>
          <w:lang w:eastAsia="ro-RO" w:bidi="ro-RO"/>
        </w:rPr>
        <w:t xml:space="preserve">Legea nr. 384/2006 </w:t>
      </w:r>
      <w:r w:rsidRPr="00B32D66">
        <w:rPr>
          <w:rFonts w:ascii="Times New Roman" w:hAnsi="Times New Roman"/>
          <w:i/>
          <w:iCs/>
          <w:sz w:val="24"/>
          <w:szCs w:val="24"/>
          <w:lang w:eastAsia="ro-RO" w:bidi="ro-RO"/>
        </w:rPr>
        <w:t>privind statutul soldaților, gradaților profesioniști,</w:t>
      </w:r>
      <w:r w:rsidRPr="00B32D66">
        <w:rPr>
          <w:rFonts w:ascii="Times New Roman" w:hAnsi="Times New Roman"/>
          <w:sz w:val="24"/>
          <w:szCs w:val="24"/>
          <w:lang w:eastAsia="ro-RO" w:bidi="ro-RO"/>
        </w:rPr>
        <w:t xml:space="preserve"> cu modificările și completările ulterioare;</w:t>
      </w:r>
    </w:p>
    <w:p w14:paraId="3EA5192F" w14:textId="77777777" w:rsidR="00116EC3" w:rsidRPr="00B32D66" w:rsidRDefault="00116EC3" w:rsidP="00116EC3">
      <w:pPr>
        <w:pStyle w:val="ListParagraph"/>
        <w:numPr>
          <w:ilvl w:val="0"/>
          <w:numId w:val="9"/>
        </w:numPr>
        <w:contextualSpacing/>
        <w:rPr>
          <w:rFonts w:ascii="Times New Roman" w:hAnsi="Times New Roman"/>
          <w:b/>
          <w:sz w:val="24"/>
          <w:szCs w:val="24"/>
        </w:rPr>
      </w:pPr>
      <w:r w:rsidRPr="00B32D66">
        <w:rPr>
          <w:rFonts w:ascii="Times New Roman" w:hAnsi="Times New Roman"/>
          <w:sz w:val="24"/>
          <w:szCs w:val="24"/>
          <w:lang w:eastAsia="ro-RO" w:bidi="ro-RO"/>
        </w:rPr>
        <w:t xml:space="preserve">Legea-cadru nr. 153/2017 </w:t>
      </w:r>
      <w:r w:rsidRPr="00B32D66">
        <w:rPr>
          <w:rFonts w:ascii="Times New Roman" w:hAnsi="Times New Roman"/>
          <w:i/>
          <w:iCs/>
          <w:sz w:val="24"/>
          <w:szCs w:val="24"/>
          <w:lang w:eastAsia="ro-RO" w:bidi="ro-RO"/>
        </w:rPr>
        <w:t>privind salarizarea unitară a personalului plătit din fonduri publice,</w:t>
      </w:r>
      <w:r w:rsidRPr="00B32D66">
        <w:rPr>
          <w:rFonts w:ascii="Times New Roman" w:hAnsi="Times New Roman"/>
          <w:sz w:val="24"/>
          <w:szCs w:val="24"/>
          <w:lang w:eastAsia="ro-RO" w:bidi="ro-RO"/>
        </w:rPr>
        <w:t xml:space="preserve"> cu modificările și completările ulterioare;</w:t>
      </w:r>
    </w:p>
    <w:p w14:paraId="5EC3EB27" w14:textId="61139DF0"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Legea nr. 53/2003, </w:t>
      </w:r>
      <w:r w:rsidRPr="00B32D66">
        <w:rPr>
          <w:rFonts w:ascii="Times New Roman" w:hAnsi="Times New Roman"/>
          <w:i/>
          <w:iCs/>
          <w:sz w:val="24"/>
          <w:szCs w:val="24"/>
          <w:lang w:eastAsia="ro-RO" w:bidi="ro-RO"/>
        </w:rPr>
        <w:t>Codul muncii,</w:t>
      </w:r>
      <w:r w:rsidRPr="00B32D66">
        <w:rPr>
          <w:rFonts w:ascii="Times New Roman" w:hAnsi="Times New Roman"/>
          <w:sz w:val="24"/>
          <w:szCs w:val="24"/>
          <w:lang w:eastAsia="ro-RO" w:bidi="ro-RO"/>
        </w:rPr>
        <w:t xml:space="preserve"> republicată, cu modificările și completările ulterioare;</w:t>
      </w:r>
    </w:p>
    <w:p w14:paraId="1D211129"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 xml:space="preserve">Legea nr. 287/2009 </w:t>
      </w:r>
      <w:r w:rsidRPr="00B32D66">
        <w:rPr>
          <w:rFonts w:ascii="Times New Roman" w:hAnsi="Times New Roman"/>
          <w:i/>
          <w:iCs/>
          <w:sz w:val="24"/>
          <w:szCs w:val="24"/>
        </w:rPr>
        <w:t>privind Codul civil,</w:t>
      </w:r>
      <w:r w:rsidRPr="00B32D66">
        <w:rPr>
          <w:rFonts w:ascii="Times New Roman" w:hAnsi="Times New Roman"/>
          <w:sz w:val="24"/>
          <w:szCs w:val="24"/>
          <w:lang w:eastAsia="ro-RO" w:bidi="ro-RO"/>
        </w:rPr>
        <w:t xml:space="preserve"> republicată, cu modificările și completările ulterioare;</w:t>
      </w:r>
    </w:p>
    <w:p w14:paraId="189C0B24"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 </w:t>
      </w:r>
      <w:r w:rsidRPr="00B32D66">
        <w:rPr>
          <w:rFonts w:ascii="Times New Roman" w:hAnsi="Times New Roman"/>
          <w:sz w:val="24"/>
          <w:szCs w:val="24"/>
        </w:rPr>
        <w:t xml:space="preserve">Legea  nr. 134/2010 </w:t>
      </w:r>
      <w:r w:rsidRPr="00B32D66">
        <w:rPr>
          <w:rFonts w:ascii="Times New Roman" w:hAnsi="Times New Roman"/>
          <w:i/>
          <w:iCs/>
          <w:sz w:val="24"/>
          <w:szCs w:val="24"/>
        </w:rPr>
        <w:t>privind Codul de procedură civilă</w:t>
      </w:r>
      <w:r w:rsidRPr="00B32D66">
        <w:rPr>
          <w:rFonts w:ascii="Times New Roman" w:hAnsi="Times New Roman"/>
          <w:i/>
          <w:iCs/>
          <w:sz w:val="24"/>
          <w:szCs w:val="24"/>
          <w:lang w:eastAsia="ro-RO" w:bidi="ro-RO"/>
        </w:rPr>
        <w:t>,</w:t>
      </w:r>
      <w:r w:rsidRPr="00B32D66">
        <w:rPr>
          <w:rFonts w:ascii="Times New Roman" w:hAnsi="Times New Roman"/>
          <w:sz w:val="24"/>
          <w:szCs w:val="24"/>
          <w:lang w:eastAsia="ro-RO" w:bidi="ro-RO"/>
        </w:rPr>
        <w:t xml:space="preserve"> republicată, cu modificările și completările ulterioare;</w:t>
      </w:r>
    </w:p>
    <w:p w14:paraId="3564353A"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 xml:space="preserve">Legea nr. 286/2009 </w:t>
      </w:r>
      <w:r w:rsidRPr="00B32D66">
        <w:rPr>
          <w:rFonts w:ascii="Times New Roman" w:hAnsi="Times New Roman"/>
          <w:i/>
          <w:iCs/>
          <w:sz w:val="24"/>
          <w:szCs w:val="24"/>
        </w:rPr>
        <w:t>privind Codul penal</w:t>
      </w:r>
      <w:r w:rsidRPr="00B32D66">
        <w:rPr>
          <w:rFonts w:ascii="Times New Roman" w:hAnsi="Times New Roman"/>
          <w:i/>
          <w:iCs/>
          <w:sz w:val="24"/>
          <w:szCs w:val="24"/>
          <w:lang w:eastAsia="ro-RO" w:bidi="ro-RO"/>
        </w:rPr>
        <w:t xml:space="preserve">, </w:t>
      </w:r>
      <w:r w:rsidRPr="00B32D66">
        <w:rPr>
          <w:rFonts w:ascii="Times New Roman" w:hAnsi="Times New Roman"/>
          <w:sz w:val="24"/>
          <w:szCs w:val="24"/>
          <w:lang w:eastAsia="ro-RO" w:bidi="ro-RO"/>
        </w:rPr>
        <w:t>cu modificările și completările ulterioare;</w:t>
      </w:r>
    </w:p>
    <w:p w14:paraId="605AC10B"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 xml:space="preserve">Legea nr. 135/2010 </w:t>
      </w:r>
      <w:r w:rsidRPr="00B32D66">
        <w:rPr>
          <w:rFonts w:ascii="Times New Roman" w:hAnsi="Times New Roman"/>
          <w:i/>
          <w:iCs/>
          <w:sz w:val="24"/>
          <w:szCs w:val="24"/>
        </w:rPr>
        <w:t>privind Codul de procedură penală</w:t>
      </w:r>
      <w:r w:rsidRPr="00B32D66">
        <w:rPr>
          <w:rFonts w:ascii="Times New Roman" w:hAnsi="Times New Roman"/>
          <w:sz w:val="24"/>
          <w:szCs w:val="24"/>
          <w:lang w:eastAsia="ro-RO" w:bidi="ro-RO"/>
        </w:rPr>
        <w:t>, cu modificările și completările ulterioare;</w:t>
      </w:r>
    </w:p>
    <w:p w14:paraId="14ACAE12"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Legea nr. 554/2004 </w:t>
      </w:r>
      <w:r w:rsidRPr="00B32D66">
        <w:rPr>
          <w:rFonts w:ascii="Times New Roman" w:hAnsi="Times New Roman"/>
          <w:i/>
          <w:iCs/>
          <w:sz w:val="24"/>
          <w:szCs w:val="24"/>
          <w:lang w:eastAsia="ro-RO" w:bidi="ro-RO"/>
        </w:rPr>
        <w:t xml:space="preserve">a contenciosului administrativ, </w:t>
      </w:r>
      <w:r w:rsidRPr="00B32D66">
        <w:rPr>
          <w:rFonts w:ascii="Times New Roman" w:hAnsi="Times New Roman"/>
          <w:sz w:val="24"/>
          <w:szCs w:val="24"/>
          <w:lang w:eastAsia="ro-RO" w:bidi="ro-RO"/>
        </w:rPr>
        <w:t>cu modificările și completările ulterioare;</w:t>
      </w:r>
    </w:p>
    <w:p w14:paraId="3F9EB1AB" w14:textId="5F1E65A4"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Lege</w:t>
      </w:r>
      <w:r w:rsidR="000525CD" w:rsidRPr="00B32D66">
        <w:rPr>
          <w:rFonts w:ascii="Times New Roman" w:hAnsi="Times New Roman"/>
          <w:sz w:val="24"/>
          <w:szCs w:val="24"/>
        </w:rPr>
        <w:t>a</w:t>
      </w:r>
      <w:r w:rsidRPr="00B32D66">
        <w:rPr>
          <w:rFonts w:ascii="Times New Roman" w:hAnsi="Times New Roman"/>
          <w:sz w:val="24"/>
          <w:szCs w:val="24"/>
        </w:rPr>
        <w:t xml:space="preserve"> nr. 24 din 27.03.2000 </w:t>
      </w:r>
      <w:r w:rsidRPr="00B32D66">
        <w:rPr>
          <w:rFonts w:ascii="Times New Roman" w:hAnsi="Times New Roman"/>
          <w:i/>
          <w:iCs/>
          <w:sz w:val="24"/>
          <w:szCs w:val="24"/>
        </w:rPr>
        <w:t>privind normele de tehnică legislativă pentru elaborarea actelor normative,</w:t>
      </w:r>
      <w:r w:rsidRPr="00B32D66">
        <w:rPr>
          <w:rFonts w:ascii="Times New Roman" w:hAnsi="Times New Roman"/>
          <w:sz w:val="24"/>
          <w:szCs w:val="24"/>
        </w:rPr>
        <w:t xml:space="preserve"> </w:t>
      </w:r>
      <w:r w:rsidRPr="00B32D66">
        <w:rPr>
          <w:rFonts w:ascii="Times New Roman" w:hAnsi="Times New Roman"/>
          <w:sz w:val="24"/>
          <w:szCs w:val="24"/>
          <w:lang w:eastAsia="ro-RO" w:bidi="ro-RO"/>
        </w:rPr>
        <w:t>republicată, cu modificările și completările ulterioare;</w:t>
      </w:r>
    </w:p>
    <w:p w14:paraId="4612D1C0"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Legea nr. 223/2015 </w:t>
      </w:r>
      <w:r w:rsidRPr="00B32D66">
        <w:rPr>
          <w:rFonts w:ascii="Times New Roman" w:hAnsi="Times New Roman"/>
          <w:i/>
          <w:iCs/>
          <w:sz w:val="24"/>
          <w:szCs w:val="24"/>
          <w:lang w:eastAsia="ro-RO" w:bidi="ro-RO"/>
        </w:rPr>
        <w:t>privind pensiile militare de stat,</w:t>
      </w:r>
      <w:r w:rsidRPr="00B32D66">
        <w:rPr>
          <w:rFonts w:ascii="Times New Roman" w:hAnsi="Times New Roman"/>
          <w:sz w:val="24"/>
          <w:szCs w:val="24"/>
          <w:lang w:eastAsia="ro-RO" w:bidi="ro-RO"/>
        </w:rPr>
        <w:t xml:space="preserve"> cu modificările și completările ulterioare;</w:t>
      </w:r>
    </w:p>
    <w:p w14:paraId="5B058A6A" w14:textId="426D9973"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 xml:space="preserve">Legea nr. 270/2015 </w:t>
      </w:r>
      <w:r w:rsidRPr="00B32D66">
        <w:rPr>
          <w:rFonts w:ascii="Times New Roman" w:hAnsi="Times New Roman"/>
          <w:i/>
          <w:iCs/>
          <w:sz w:val="24"/>
          <w:szCs w:val="24"/>
        </w:rPr>
        <w:t xml:space="preserve">privind Statutul rezerviştilor voluntari, </w:t>
      </w:r>
      <w:r w:rsidRPr="00B32D66">
        <w:rPr>
          <w:rFonts w:ascii="Times New Roman" w:hAnsi="Times New Roman"/>
          <w:i/>
          <w:iCs/>
          <w:sz w:val="24"/>
          <w:szCs w:val="24"/>
          <w:lang w:eastAsia="ro-RO" w:bidi="ro-RO"/>
        </w:rPr>
        <w:t xml:space="preserve">republicată, </w:t>
      </w:r>
      <w:r w:rsidRPr="00B32D66">
        <w:rPr>
          <w:rFonts w:ascii="Times New Roman" w:hAnsi="Times New Roman"/>
          <w:sz w:val="24"/>
          <w:szCs w:val="24"/>
          <w:lang w:eastAsia="ro-RO" w:bidi="ro-RO"/>
        </w:rPr>
        <w:t>cu modificările și completările ulterioare;</w:t>
      </w:r>
    </w:p>
    <w:p w14:paraId="7E9BF246" w14:textId="7BAC5A60"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Ordonanţ</w:t>
      </w:r>
      <w:r w:rsidR="00512D28" w:rsidRPr="00B32D66">
        <w:rPr>
          <w:rFonts w:ascii="Times New Roman" w:hAnsi="Times New Roman"/>
          <w:sz w:val="24"/>
          <w:szCs w:val="24"/>
        </w:rPr>
        <w:t>a</w:t>
      </w:r>
      <w:r w:rsidRPr="00B32D66">
        <w:rPr>
          <w:rFonts w:ascii="Times New Roman" w:hAnsi="Times New Roman"/>
          <w:sz w:val="24"/>
          <w:szCs w:val="24"/>
        </w:rPr>
        <w:t xml:space="preserve"> de Urgenţă nr. 57 din 03.07.2019 </w:t>
      </w:r>
      <w:r w:rsidRPr="00B32D66">
        <w:rPr>
          <w:rFonts w:ascii="Times New Roman" w:hAnsi="Times New Roman"/>
          <w:i/>
          <w:iCs/>
          <w:sz w:val="24"/>
          <w:szCs w:val="24"/>
        </w:rPr>
        <w:t>privind Codul administrativ,</w:t>
      </w:r>
      <w:r w:rsidRPr="00B32D66">
        <w:rPr>
          <w:rFonts w:ascii="Times New Roman" w:hAnsi="Times New Roman"/>
          <w:sz w:val="24"/>
          <w:szCs w:val="24"/>
        </w:rPr>
        <w:t xml:space="preserve"> </w:t>
      </w:r>
      <w:r w:rsidRPr="00B32D66">
        <w:rPr>
          <w:rFonts w:ascii="Times New Roman" w:hAnsi="Times New Roman"/>
          <w:sz w:val="24"/>
          <w:szCs w:val="24"/>
          <w:lang w:eastAsia="ro-RO" w:bidi="ro-RO"/>
        </w:rPr>
        <w:t>cu modificările și completările ulterioare;</w:t>
      </w:r>
    </w:p>
    <w:p w14:paraId="3FAA6B9B"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Hotărârea Guvernului nr. 1867/2005 </w:t>
      </w:r>
      <w:r w:rsidRPr="00B32D66">
        <w:rPr>
          <w:rFonts w:ascii="Times New Roman" w:hAnsi="Times New Roman"/>
          <w:i/>
          <w:iCs/>
          <w:sz w:val="24"/>
          <w:szCs w:val="24"/>
          <w:lang w:eastAsia="ro-RO" w:bidi="ro-RO"/>
        </w:rPr>
        <w:t>privind stabilirea cuantumului și condițiilor de acordare a compensației lunare pentru chirie cadrelor militare în activitate din Ministerul Apărării Naționale,</w:t>
      </w:r>
      <w:r w:rsidRPr="00B32D66">
        <w:rPr>
          <w:rFonts w:ascii="Times New Roman" w:hAnsi="Times New Roman"/>
          <w:sz w:val="24"/>
          <w:szCs w:val="24"/>
          <w:lang w:eastAsia="ro-RO" w:bidi="ro-RO"/>
        </w:rPr>
        <w:t xml:space="preserve"> cu modificările și completările ulterioare;</w:t>
      </w:r>
    </w:p>
    <w:p w14:paraId="07EEDCAC"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Hotărârea Guvernului nr. 1198/2022 </w:t>
      </w:r>
      <w:r w:rsidRPr="00B32D66">
        <w:rPr>
          <w:rFonts w:ascii="Times New Roman" w:hAnsi="Times New Roman"/>
          <w:i/>
          <w:iCs/>
          <w:sz w:val="24"/>
          <w:szCs w:val="24"/>
          <w:lang w:eastAsia="ro-RO" w:bidi="ro-RO"/>
        </w:rPr>
        <w:t>privind drepturile de transport, pe teritoriul naţional, ale personalului din instituţiile de apărare, ordine publică şi securitate naţională,</w:t>
      </w:r>
      <w:r w:rsidRPr="00B32D66">
        <w:rPr>
          <w:rFonts w:ascii="Times New Roman" w:hAnsi="Times New Roman"/>
          <w:sz w:val="24"/>
          <w:szCs w:val="24"/>
          <w:lang w:eastAsia="ro-RO" w:bidi="ro-RO"/>
        </w:rPr>
        <w:t xml:space="preserve"> cu modificările și completările ulterioare;</w:t>
      </w:r>
    </w:p>
    <w:p w14:paraId="71947146" w14:textId="047390F4"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Ordonanţ</w:t>
      </w:r>
      <w:r w:rsidR="000525CD" w:rsidRPr="00B32D66">
        <w:rPr>
          <w:rFonts w:ascii="Times New Roman" w:hAnsi="Times New Roman"/>
          <w:sz w:val="24"/>
          <w:szCs w:val="24"/>
        </w:rPr>
        <w:t>a</w:t>
      </w:r>
      <w:r w:rsidRPr="00B32D66">
        <w:rPr>
          <w:rFonts w:ascii="Times New Roman" w:hAnsi="Times New Roman"/>
          <w:sz w:val="24"/>
          <w:szCs w:val="24"/>
        </w:rPr>
        <w:t xml:space="preserve"> nr</w:t>
      </w:r>
      <w:r w:rsidRPr="00B32D66">
        <w:rPr>
          <w:rFonts w:ascii="Times New Roman" w:hAnsi="Times New Roman"/>
          <w:bCs/>
          <w:sz w:val="24"/>
          <w:szCs w:val="24"/>
        </w:rPr>
        <w:t xml:space="preserve">. </w:t>
      </w:r>
      <w:r w:rsidRPr="00B32D66">
        <w:rPr>
          <w:rFonts w:ascii="Times New Roman" w:hAnsi="Times New Roman"/>
          <w:sz w:val="24"/>
          <w:szCs w:val="24"/>
        </w:rPr>
        <w:t xml:space="preserve">121/ 1998 </w:t>
      </w:r>
      <w:r w:rsidRPr="00B32D66">
        <w:rPr>
          <w:rFonts w:ascii="Times New Roman" w:hAnsi="Times New Roman"/>
          <w:i/>
          <w:iCs/>
          <w:sz w:val="24"/>
          <w:szCs w:val="24"/>
        </w:rPr>
        <w:t>privind răspunderea materială a militarilor,</w:t>
      </w:r>
      <w:r w:rsidRPr="00B32D66">
        <w:rPr>
          <w:rFonts w:ascii="Times New Roman" w:hAnsi="Times New Roman"/>
          <w:sz w:val="24"/>
          <w:szCs w:val="24"/>
        </w:rPr>
        <w:t xml:space="preserve"> </w:t>
      </w:r>
      <w:r w:rsidRPr="00B32D66">
        <w:rPr>
          <w:rFonts w:ascii="Times New Roman" w:hAnsi="Times New Roman"/>
          <w:sz w:val="24"/>
          <w:szCs w:val="24"/>
          <w:lang w:bidi="ro-RO"/>
        </w:rPr>
        <w:t>republicată;</w:t>
      </w:r>
    </w:p>
    <w:p w14:paraId="66CA6C82" w14:textId="0EBBB650"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Ordonanţ</w:t>
      </w:r>
      <w:r w:rsidR="000525CD" w:rsidRPr="00B32D66">
        <w:rPr>
          <w:rFonts w:ascii="Times New Roman" w:hAnsi="Times New Roman"/>
          <w:sz w:val="24"/>
          <w:szCs w:val="24"/>
        </w:rPr>
        <w:t>a</w:t>
      </w:r>
      <w:r w:rsidRPr="00B32D66">
        <w:rPr>
          <w:rFonts w:ascii="Times New Roman" w:hAnsi="Times New Roman"/>
          <w:sz w:val="24"/>
          <w:szCs w:val="24"/>
        </w:rPr>
        <w:t xml:space="preserve"> nr. </w:t>
      </w:r>
      <w:r w:rsidRPr="00B32D66">
        <w:rPr>
          <w:rFonts w:ascii="Times New Roman" w:hAnsi="Times New Roman"/>
          <w:bCs/>
          <w:sz w:val="24"/>
          <w:szCs w:val="24"/>
        </w:rPr>
        <w:t>27/</w:t>
      </w:r>
      <w:r w:rsidRPr="00B32D66">
        <w:rPr>
          <w:rFonts w:ascii="Times New Roman" w:hAnsi="Times New Roman"/>
          <w:sz w:val="24"/>
          <w:szCs w:val="24"/>
        </w:rPr>
        <w:t xml:space="preserve">2002 </w:t>
      </w:r>
      <w:r w:rsidRPr="00B32D66">
        <w:rPr>
          <w:rFonts w:ascii="Times New Roman" w:hAnsi="Times New Roman"/>
          <w:i/>
          <w:iCs/>
          <w:sz w:val="24"/>
          <w:szCs w:val="24"/>
        </w:rPr>
        <w:t>privind reglementarea activităţii de soluţionare a petiţiilor,</w:t>
      </w:r>
      <w:r w:rsidRPr="00B32D66">
        <w:rPr>
          <w:rFonts w:ascii="Times New Roman" w:hAnsi="Times New Roman"/>
          <w:sz w:val="24"/>
          <w:szCs w:val="24"/>
        </w:rPr>
        <w:t xml:space="preserve"> </w:t>
      </w:r>
      <w:r w:rsidRPr="00B32D66">
        <w:rPr>
          <w:rFonts w:ascii="Times New Roman" w:hAnsi="Times New Roman"/>
          <w:sz w:val="24"/>
          <w:szCs w:val="24"/>
          <w:lang w:bidi="ro-RO"/>
        </w:rPr>
        <w:t>cu modificările și completările ulterioare;</w:t>
      </w:r>
    </w:p>
    <w:p w14:paraId="7EB1AE95" w14:textId="28C827DB"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Ordinul ministrului apărării naționale nr. M.75 din 14</w:t>
      </w:r>
      <w:r w:rsidR="000525CD" w:rsidRPr="00B32D66">
        <w:rPr>
          <w:rFonts w:ascii="Times New Roman" w:hAnsi="Times New Roman"/>
          <w:sz w:val="24"/>
          <w:szCs w:val="24"/>
          <w:lang w:eastAsia="ro-RO" w:bidi="ro-RO"/>
        </w:rPr>
        <w:t>.07.</w:t>
      </w:r>
      <w:r w:rsidRPr="00B32D66">
        <w:rPr>
          <w:rFonts w:ascii="Times New Roman" w:hAnsi="Times New Roman"/>
          <w:sz w:val="24"/>
          <w:szCs w:val="24"/>
          <w:lang w:eastAsia="ro-RO" w:bidi="ro-RO"/>
        </w:rPr>
        <w:t xml:space="preserve">2009 </w:t>
      </w:r>
      <w:r w:rsidRPr="00B32D66">
        <w:rPr>
          <w:rFonts w:ascii="Times New Roman" w:hAnsi="Times New Roman"/>
          <w:sz w:val="24"/>
          <w:szCs w:val="24"/>
        </w:rPr>
        <w:t xml:space="preserve">pentru aprobarea </w:t>
      </w:r>
      <w:r w:rsidRPr="00B32D66">
        <w:rPr>
          <w:rFonts w:ascii="Times New Roman" w:hAnsi="Times New Roman"/>
          <w:i/>
          <w:iCs/>
          <w:sz w:val="24"/>
          <w:szCs w:val="24"/>
        </w:rPr>
        <w:t>Instrucţiunilor privind activitatea legislativă de reprezentare şi asistenţă juridică în Ministerul Apărării Naţionale</w:t>
      </w:r>
      <w:r w:rsidRPr="00B32D66">
        <w:rPr>
          <w:rFonts w:ascii="Times New Roman" w:hAnsi="Times New Roman"/>
          <w:i/>
          <w:iCs/>
          <w:sz w:val="24"/>
          <w:szCs w:val="24"/>
          <w:lang w:eastAsia="ro-RO" w:bidi="ro-RO"/>
        </w:rPr>
        <w:t>,</w:t>
      </w:r>
      <w:r w:rsidRPr="00B32D66">
        <w:rPr>
          <w:rFonts w:ascii="Times New Roman" w:hAnsi="Times New Roman"/>
          <w:sz w:val="24"/>
          <w:szCs w:val="24"/>
          <w:lang w:eastAsia="ro-RO" w:bidi="ro-RO"/>
        </w:rPr>
        <w:t xml:space="preserve"> republicat;</w:t>
      </w:r>
    </w:p>
    <w:p w14:paraId="018397E6"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Ordinul ministrului apărării naționale nr. </w:t>
      </w:r>
      <w:r w:rsidRPr="00B32D66">
        <w:rPr>
          <w:rFonts w:ascii="Times New Roman" w:hAnsi="Times New Roman"/>
          <w:sz w:val="24"/>
          <w:szCs w:val="24"/>
        </w:rPr>
        <w:t>M.217</w:t>
      </w:r>
      <w:r w:rsidRPr="00B32D66">
        <w:rPr>
          <w:rFonts w:ascii="Times New Roman" w:hAnsi="Times New Roman"/>
          <w:b/>
          <w:sz w:val="24"/>
          <w:szCs w:val="24"/>
        </w:rPr>
        <w:t>/</w:t>
      </w:r>
      <w:r w:rsidRPr="00B32D66">
        <w:rPr>
          <w:rFonts w:ascii="Times New Roman" w:hAnsi="Times New Roman"/>
          <w:sz w:val="24"/>
          <w:szCs w:val="24"/>
        </w:rPr>
        <w:t xml:space="preserve">2019 pentru aprobarea </w:t>
      </w:r>
      <w:r w:rsidRPr="00B32D66">
        <w:rPr>
          <w:rFonts w:ascii="Times New Roman" w:hAnsi="Times New Roman"/>
          <w:i/>
          <w:iCs/>
          <w:sz w:val="24"/>
          <w:szCs w:val="24"/>
        </w:rPr>
        <w:t>condiţiilor şi criteriilor de recrutare, precum şi a instrucţiunilor privind organizarea şi funcţionarea sistemului de recrutare, selecţie şi formare profesională iniţială a candidaţilor la profesia militară,</w:t>
      </w:r>
      <w:r w:rsidRPr="00B32D66">
        <w:rPr>
          <w:rFonts w:ascii="Times New Roman" w:hAnsi="Times New Roman"/>
          <w:sz w:val="24"/>
          <w:szCs w:val="24"/>
        </w:rPr>
        <w:t xml:space="preserve"> </w:t>
      </w:r>
      <w:r w:rsidRPr="00B32D66">
        <w:rPr>
          <w:rFonts w:ascii="Times New Roman" w:hAnsi="Times New Roman"/>
          <w:sz w:val="24"/>
          <w:szCs w:val="24"/>
          <w:lang w:eastAsia="ro-RO" w:bidi="ro-RO"/>
        </w:rPr>
        <w:t>cu modificările și completările ulterioare;</w:t>
      </w:r>
    </w:p>
    <w:p w14:paraId="3066F925" w14:textId="77777777" w:rsidR="00116EC3" w:rsidRPr="00B32D66" w:rsidRDefault="00116EC3" w:rsidP="00116EC3">
      <w:pPr>
        <w:pStyle w:val="ListParagraph"/>
        <w:numPr>
          <w:ilvl w:val="0"/>
          <w:numId w:val="9"/>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lang w:eastAsia="ro-RO" w:bidi="ro-RO"/>
        </w:rPr>
        <w:t xml:space="preserve">Ordinul ministrului apărării naționale nr. </w:t>
      </w:r>
      <w:r w:rsidRPr="00B32D66">
        <w:rPr>
          <w:rFonts w:ascii="Times New Roman" w:hAnsi="Times New Roman"/>
          <w:sz w:val="24"/>
          <w:szCs w:val="24"/>
        </w:rPr>
        <w:t>M.25</w:t>
      </w:r>
      <w:r w:rsidRPr="00B32D66">
        <w:rPr>
          <w:rFonts w:ascii="Times New Roman" w:hAnsi="Times New Roman"/>
          <w:b/>
          <w:sz w:val="24"/>
          <w:szCs w:val="24"/>
        </w:rPr>
        <w:t>/</w:t>
      </w:r>
      <w:r w:rsidRPr="00B32D66">
        <w:rPr>
          <w:rFonts w:ascii="Times New Roman" w:hAnsi="Times New Roman"/>
          <w:sz w:val="24"/>
          <w:szCs w:val="24"/>
        </w:rPr>
        <w:t xml:space="preserve">2017 pentru pentru aprobarea </w:t>
      </w:r>
      <w:r w:rsidRPr="00B32D66">
        <w:rPr>
          <w:rFonts w:ascii="Times New Roman" w:hAnsi="Times New Roman"/>
          <w:i/>
          <w:iCs/>
          <w:sz w:val="24"/>
          <w:szCs w:val="24"/>
        </w:rPr>
        <w:t>Normelor metodologice de aplicare în Ministerul Apărării Naţionale a prevederilor Legii nr. 270/2015 privind Statutul rezerviştilor voluntari,</w:t>
      </w:r>
      <w:r w:rsidRPr="00B32D66">
        <w:rPr>
          <w:rFonts w:ascii="Times New Roman" w:hAnsi="Times New Roman"/>
          <w:sz w:val="24"/>
          <w:szCs w:val="24"/>
        </w:rPr>
        <w:t xml:space="preserve"> </w:t>
      </w:r>
      <w:r w:rsidRPr="00B32D66">
        <w:rPr>
          <w:rFonts w:ascii="Times New Roman" w:hAnsi="Times New Roman"/>
          <w:sz w:val="24"/>
          <w:szCs w:val="24"/>
          <w:lang w:eastAsia="ro-RO" w:bidi="ro-RO"/>
        </w:rPr>
        <w:t>cu modificările și completările ulterioare.</w:t>
      </w:r>
    </w:p>
    <w:p w14:paraId="7970C8D2" w14:textId="21ADC877" w:rsidR="00116EC3" w:rsidRPr="00B32D66" w:rsidRDefault="00116EC3" w:rsidP="00116EC3">
      <w:pPr>
        <w:tabs>
          <w:tab w:val="left" w:pos="351"/>
        </w:tabs>
        <w:autoSpaceDE w:val="0"/>
        <w:autoSpaceDN w:val="0"/>
        <w:adjustRightInd w:val="0"/>
        <w:spacing w:after="0" w:line="240" w:lineRule="auto"/>
        <w:jc w:val="both"/>
        <w:rPr>
          <w:rFonts w:ascii="Times New Roman" w:hAnsi="Times New Roman" w:cs="Times New Roman"/>
          <w:b/>
          <w:sz w:val="24"/>
          <w:szCs w:val="24"/>
        </w:rPr>
      </w:pPr>
    </w:p>
    <w:p w14:paraId="22F030C9" w14:textId="77777777" w:rsidR="000525CD" w:rsidRPr="00B32D66" w:rsidRDefault="000525CD" w:rsidP="00116EC3">
      <w:pPr>
        <w:tabs>
          <w:tab w:val="left" w:pos="351"/>
        </w:tabs>
        <w:autoSpaceDE w:val="0"/>
        <w:autoSpaceDN w:val="0"/>
        <w:adjustRightInd w:val="0"/>
        <w:spacing w:after="0" w:line="240" w:lineRule="auto"/>
        <w:jc w:val="both"/>
        <w:rPr>
          <w:rFonts w:ascii="Times New Roman" w:hAnsi="Times New Roman" w:cs="Times New Roman"/>
          <w:b/>
          <w:sz w:val="24"/>
          <w:szCs w:val="24"/>
        </w:rPr>
      </w:pPr>
    </w:p>
    <w:p w14:paraId="76D51776" w14:textId="1A5A04BE" w:rsidR="00116EC3" w:rsidRPr="002B55D2" w:rsidRDefault="00116EC3" w:rsidP="00116EC3">
      <w:pPr>
        <w:tabs>
          <w:tab w:val="left" w:pos="351"/>
        </w:tabs>
        <w:autoSpaceDE w:val="0"/>
        <w:autoSpaceDN w:val="0"/>
        <w:adjustRightInd w:val="0"/>
        <w:spacing w:after="0" w:line="240" w:lineRule="auto"/>
        <w:jc w:val="both"/>
        <w:rPr>
          <w:rFonts w:ascii="Times New Roman" w:hAnsi="Times New Roman" w:cs="Times New Roman"/>
          <w:b/>
          <w:sz w:val="24"/>
          <w:szCs w:val="24"/>
        </w:rPr>
      </w:pPr>
      <w:r w:rsidRPr="002B55D2">
        <w:rPr>
          <w:rFonts w:ascii="Times New Roman" w:hAnsi="Times New Roman" w:cs="Times New Roman"/>
          <w:b/>
          <w:sz w:val="24"/>
          <w:szCs w:val="24"/>
        </w:rPr>
        <w:t>TEMATICA:</w:t>
      </w:r>
    </w:p>
    <w:p w14:paraId="67F1F324"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b/>
          <w:sz w:val="24"/>
          <w:szCs w:val="24"/>
        </w:rPr>
      </w:pPr>
      <w:r w:rsidRPr="00B32D66">
        <w:rPr>
          <w:rFonts w:ascii="Times New Roman" w:hAnsi="Times New Roman"/>
          <w:sz w:val="24"/>
          <w:szCs w:val="24"/>
        </w:rPr>
        <w:t>Organizarea și funcționarea Ministerului Apărării Naționale – atribuțiile și responsabilitățile Ministerului Apărării Naționale; structura de forțe a armatei; personalul Ministerului Apărării Naționale;</w:t>
      </w:r>
    </w:p>
    <w:p w14:paraId="48098DDC"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Pregătirea populației pentru apărare – îndeplinirea serviciului militar; evidența militară; asigurarea materială și financiară;</w:t>
      </w:r>
    </w:p>
    <w:p w14:paraId="31940C56"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 xml:space="preserve">Statutul cadrelor militare – îndatoririle și drepturile cadrelor militare, </w:t>
      </w:r>
      <w:r w:rsidRPr="00B32D66">
        <w:rPr>
          <w:rFonts w:ascii="Times New Roman" w:hAnsi="Times New Roman"/>
          <w:b/>
          <w:sz w:val="24"/>
          <w:szCs w:val="24"/>
          <w:shd w:val="clear" w:color="auto" w:fill="FFFFFF"/>
        </w:rPr>
        <w:t> </w:t>
      </w:r>
      <w:r w:rsidRPr="00B32D66">
        <w:rPr>
          <w:rFonts w:ascii="Times New Roman" w:hAnsi="Times New Roman"/>
          <w:sz w:val="24"/>
          <w:szCs w:val="24"/>
        </w:rPr>
        <w:t>provenienţa ofiţerilor, maiştrilor militari şi subofiţerilor; aprecierea, încadrarea și promovarea în funcție a cadrelor militare; trecerea în rezervă sau direct în retragere a cadrelor militare;</w:t>
      </w:r>
    </w:p>
    <w:p w14:paraId="17AA09CC"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lang w:eastAsia="ro-RO" w:bidi="ro-RO"/>
        </w:rPr>
      </w:pPr>
      <w:r w:rsidRPr="00B32D66">
        <w:rPr>
          <w:rFonts w:ascii="Times New Roman" w:hAnsi="Times New Roman"/>
          <w:sz w:val="24"/>
          <w:szCs w:val="24"/>
        </w:rPr>
        <w:t>Statutul</w:t>
      </w:r>
      <w:r w:rsidRPr="00B32D66">
        <w:rPr>
          <w:rFonts w:ascii="Times New Roman" w:hAnsi="Times New Roman"/>
          <w:sz w:val="24"/>
          <w:szCs w:val="24"/>
          <w:lang w:eastAsia="ro-RO" w:bidi="ro-RO"/>
        </w:rPr>
        <w:t xml:space="preserve"> soldaților, gradaților profesioniști – </w:t>
      </w:r>
      <w:r w:rsidRPr="00B32D66">
        <w:rPr>
          <w:rFonts w:ascii="Times New Roman" w:hAnsi="Times New Roman"/>
          <w:sz w:val="24"/>
          <w:szCs w:val="24"/>
        </w:rPr>
        <w:t>îndatoririle și drepturile</w:t>
      </w:r>
      <w:r w:rsidRPr="00B32D66">
        <w:rPr>
          <w:rFonts w:ascii="Times New Roman" w:hAnsi="Times New Roman"/>
          <w:sz w:val="24"/>
          <w:szCs w:val="24"/>
          <w:lang w:eastAsia="ro-RO" w:bidi="ro-RO"/>
        </w:rPr>
        <w:t xml:space="preserve"> soldaților, gradaților profesioniști; </w:t>
      </w:r>
      <w:r w:rsidRPr="00B32D66">
        <w:rPr>
          <w:rFonts w:ascii="Times New Roman" w:hAnsi="Times New Roman"/>
          <w:sz w:val="24"/>
          <w:szCs w:val="24"/>
        </w:rPr>
        <w:t xml:space="preserve">selecţionarea, formarea şi admiterea în corpul soldaţilor şi gradaţilor profesionişti; </w:t>
      </w:r>
      <w:r w:rsidRPr="00B32D66">
        <w:rPr>
          <w:rFonts w:ascii="Times New Roman" w:hAnsi="Times New Roman"/>
          <w:sz w:val="24"/>
          <w:szCs w:val="24"/>
          <w:lang w:eastAsia="ro-RO" w:bidi="ro-RO"/>
        </w:rPr>
        <w:t xml:space="preserve">cariera şi trecerea în rezervă a soldaţilor şi gradaţilor profesionişti; </w:t>
      </w:r>
    </w:p>
    <w:p w14:paraId="7146A6AE"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lang w:eastAsia="ro-RO" w:bidi="ro-RO"/>
        </w:rPr>
      </w:pPr>
      <w:r w:rsidRPr="00B32D66">
        <w:rPr>
          <w:rFonts w:ascii="Times New Roman" w:hAnsi="Times New Roman"/>
          <w:sz w:val="24"/>
          <w:szCs w:val="24"/>
          <w:lang w:eastAsia="ro-RO" w:bidi="ro-RO"/>
        </w:rPr>
        <w:t>Salarizarea personalului plătit din fonduri publice – familia ocupaţională de funcţii bugetare "apărare, ordine publică şi securitate naţională” – soldele de funcție și salariile de funcție; drepturi specifice activității desfășurate în instituțiile publice de apărare, ordine publică și securitate națională;</w:t>
      </w:r>
    </w:p>
    <w:p w14:paraId="3E755DAB"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lang w:eastAsia="ro-RO" w:bidi="ro-RO"/>
        </w:rPr>
      </w:pPr>
      <w:r w:rsidRPr="00B32D66">
        <w:rPr>
          <w:rFonts w:ascii="Times New Roman" w:hAnsi="Times New Roman"/>
          <w:sz w:val="24"/>
          <w:szCs w:val="24"/>
          <w:lang w:eastAsia="ro-RO" w:bidi="ro-RO"/>
        </w:rPr>
        <w:t>Norme privind dreptul muncii – încheierea contractului individual de muncă; modificarea contractului individual de muncă; suspendarea contractului individual de muncă, încetarea contractului individual de muncă;</w:t>
      </w:r>
    </w:p>
    <w:p w14:paraId="379737B9"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lang w:eastAsia="ro-RO" w:bidi="ro-RO"/>
        </w:rPr>
      </w:pPr>
      <w:r w:rsidRPr="00B32D66">
        <w:rPr>
          <w:rFonts w:ascii="Times New Roman" w:hAnsi="Times New Roman"/>
          <w:sz w:val="24"/>
          <w:szCs w:val="24"/>
          <w:lang w:eastAsia="ro-RO" w:bidi="ro-RO"/>
        </w:rPr>
        <w:t>Legea civilă – aplicarea, interpretarea și efectele legii civile; drepturile reale; obligațiile, calculul termenelor;</w:t>
      </w:r>
    </w:p>
    <w:p w14:paraId="3F417C70" w14:textId="77777777" w:rsidR="00116EC3" w:rsidRPr="00B32D66" w:rsidRDefault="00116EC3" w:rsidP="00116EC3">
      <w:pPr>
        <w:pStyle w:val="ListParagraph"/>
        <w:numPr>
          <w:ilvl w:val="0"/>
          <w:numId w:val="10"/>
        </w:numPr>
        <w:tabs>
          <w:tab w:val="left" w:pos="351"/>
        </w:tabs>
        <w:autoSpaceDE w:val="0"/>
        <w:autoSpaceDN w:val="0"/>
        <w:adjustRightInd w:val="0"/>
        <w:contextualSpacing/>
        <w:rPr>
          <w:rFonts w:ascii="Times New Roman" w:hAnsi="Times New Roman"/>
          <w:sz w:val="24"/>
          <w:szCs w:val="24"/>
          <w:lang w:eastAsia="ro-RO" w:bidi="ro-RO"/>
        </w:rPr>
      </w:pPr>
      <w:r w:rsidRPr="00B32D66">
        <w:rPr>
          <w:rFonts w:ascii="Times New Roman" w:hAnsi="Times New Roman"/>
          <w:sz w:val="24"/>
          <w:szCs w:val="24"/>
          <w:lang w:eastAsia="ro-RO" w:bidi="ro-RO"/>
        </w:rPr>
        <w:t>Competența instanțelor în procesul civil; termene procedurale; executarea silită;</w:t>
      </w:r>
    </w:p>
    <w:p w14:paraId="4E4FB26C" w14:textId="77777777" w:rsidR="00116EC3" w:rsidRPr="00B32D66" w:rsidRDefault="00116EC3" w:rsidP="00116EC3">
      <w:pPr>
        <w:pStyle w:val="ListParagraph"/>
        <w:numPr>
          <w:ilvl w:val="0"/>
          <w:numId w:val="10"/>
        </w:numPr>
        <w:shd w:val="clear" w:color="auto" w:fill="FFFFFF"/>
        <w:tabs>
          <w:tab w:val="left" w:pos="351"/>
        </w:tabs>
        <w:autoSpaceDE w:val="0"/>
        <w:autoSpaceDN w:val="0"/>
        <w:adjustRightInd w:val="0"/>
        <w:contextualSpacing/>
        <w:rPr>
          <w:rFonts w:ascii="Times New Roman" w:hAnsi="Times New Roman"/>
          <w:bCs/>
          <w:sz w:val="24"/>
          <w:szCs w:val="24"/>
        </w:rPr>
      </w:pPr>
      <w:r w:rsidRPr="00B32D66">
        <w:rPr>
          <w:rFonts w:ascii="Times New Roman" w:hAnsi="Times New Roman"/>
          <w:sz w:val="24"/>
          <w:szCs w:val="24"/>
          <w:lang w:eastAsia="ro-RO" w:bidi="ro-RO"/>
        </w:rPr>
        <w:t xml:space="preserve">Aplicarea legii penale; </w:t>
      </w:r>
      <w:r w:rsidRPr="00B32D66">
        <w:rPr>
          <w:rFonts w:ascii="Times New Roman" w:hAnsi="Times New Roman"/>
          <w:sz w:val="24"/>
          <w:szCs w:val="24"/>
        </w:rPr>
        <w:t>cauzele care înlătură răspunderea penală;</w:t>
      </w:r>
      <w:r w:rsidRPr="00B32D66">
        <w:rPr>
          <w:rFonts w:ascii="Times New Roman" w:hAnsi="Times New Roman"/>
          <w:sz w:val="24"/>
          <w:szCs w:val="24"/>
          <w:lang w:eastAsia="ro-RO" w:bidi="ro-RO"/>
        </w:rPr>
        <w:t xml:space="preserve"> </w:t>
      </w:r>
      <w:r w:rsidRPr="00B32D66">
        <w:rPr>
          <w:rFonts w:ascii="Times New Roman" w:hAnsi="Times New Roman"/>
          <w:sz w:val="24"/>
          <w:szCs w:val="24"/>
        </w:rPr>
        <w:t>infracţiuni contra autorităţii;</w:t>
      </w:r>
      <w:r w:rsidRPr="00B32D66">
        <w:rPr>
          <w:rFonts w:ascii="Times New Roman" w:hAnsi="Times New Roman"/>
          <w:sz w:val="24"/>
          <w:szCs w:val="24"/>
          <w:lang w:eastAsia="ro-RO" w:bidi="ro-RO"/>
        </w:rPr>
        <w:t xml:space="preserve"> </w:t>
      </w:r>
      <w:r w:rsidRPr="00B32D66">
        <w:rPr>
          <w:rFonts w:ascii="Times New Roman" w:hAnsi="Times New Roman"/>
          <w:sz w:val="24"/>
          <w:szCs w:val="24"/>
        </w:rPr>
        <w:t>infracţiuni de corupţie; infracţiuni de serviciu;</w:t>
      </w:r>
      <w:r w:rsidRPr="00B32D66">
        <w:rPr>
          <w:rFonts w:ascii="Times New Roman" w:hAnsi="Times New Roman"/>
          <w:sz w:val="24"/>
          <w:szCs w:val="24"/>
          <w:lang w:eastAsia="ro-RO" w:bidi="ro-RO"/>
        </w:rPr>
        <w:t xml:space="preserve"> infracţiuni contra capacităţii de luptă a forţelor armate;</w:t>
      </w:r>
    </w:p>
    <w:p w14:paraId="627CBBFD" w14:textId="77777777" w:rsidR="00116EC3" w:rsidRPr="00B32D66" w:rsidRDefault="00116EC3" w:rsidP="00116EC3">
      <w:pPr>
        <w:pStyle w:val="ListParagraph"/>
        <w:numPr>
          <w:ilvl w:val="0"/>
          <w:numId w:val="10"/>
        </w:numPr>
        <w:shd w:val="clear" w:color="auto" w:fill="FFFFFF"/>
        <w:tabs>
          <w:tab w:val="left" w:pos="351"/>
        </w:tabs>
        <w:autoSpaceDE w:val="0"/>
        <w:autoSpaceDN w:val="0"/>
        <w:adjustRightInd w:val="0"/>
        <w:contextualSpacing/>
        <w:rPr>
          <w:rStyle w:val="rvts8"/>
          <w:rFonts w:ascii="Times New Roman" w:hAnsi="Times New Roman"/>
          <w:sz w:val="24"/>
          <w:szCs w:val="24"/>
          <w:lang w:eastAsia="ro-RO" w:bidi="ro-RO"/>
        </w:rPr>
      </w:pPr>
      <w:r w:rsidRPr="00B32D66">
        <w:rPr>
          <w:rStyle w:val="rvts8"/>
          <w:rFonts w:ascii="Times New Roman" w:hAnsi="Times New Roman"/>
          <w:sz w:val="24"/>
          <w:szCs w:val="24"/>
          <w:bdr w:val="none" w:sz="0" w:space="0" w:color="auto" w:frame="1"/>
        </w:rPr>
        <w:t>Competenţa organelor judiciare; sesizarea organelor de urmărire penală;</w:t>
      </w:r>
    </w:p>
    <w:p w14:paraId="6644C22F"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Style w:val="rvts8"/>
          <w:rFonts w:ascii="Times New Roman" w:hAnsi="Times New Roman"/>
          <w:b/>
          <w:sz w:val="24"/>
          <w:szCs w:val="24"/>
        </w:rPr>
      </w:pPr>
      <w:r w:rsidRPr="00B32D66">
        <w:rPr>
          <w:rStyle w:val="rvts8"/>
          <w:rFonts w:ascii="Times New Roman" w:hAnsi="Times New Roman"/>
          <w:sz w:val="24"/>
          <w:szCs w:val="24"/>
          <w:bdr w:val="none" w:sz="0" w:space="0" w:color="auto" w:frame="1"/>
        </w:rPr>
        <w:t>Contencios administrative – dispoziții generale, procedura de soluționare a cererilor în contenciosul administrative, procedura de executare;</w:t>
      </w:r>
    </w:p>
    <w:p w14:paraId="76DA66C7"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Publicarea actelor normative; intrarea în vigoare a actelor normative;</w:t>
      </w:r>
    </w:p>
    <w:p w14:paraId="33A5DB1A"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Dispoziţii generale; sistemul pensiilor militare de stat; alte drepturi de asigurări sociale;</w:t>
      </w:r>
    </w:p>
    <w:p w14:paraId="7CD34331"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Recrutarea, selecţia şi formarea rezerviştilor voluntari; serviciul militar în rezervă în calitate de rezervist voluntar;</w:t>
      </w:r>
    </w:p>
    <w:p w14:paraId="4FC5AB55"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Răspunderea administrativă; exercitarea dreptului de proprietate publică a statului sau a unităţilor administrativ-teritoriale;</w:t>
      </w:r>
    </w:p>
    <w:p w14:paraId="6D4AB185"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Reguli de acordare a compensaţiei lunare pentru chirie cadrelor militare în activitate din Ministerul Apărării Naţionale;</w:t>
      </w:r>
    </w:p>
    <w:p w14:paraId="65892CC2"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Drepturile de transport, pe teritoriul naţional, ale personalului din instituţiile de apărare, ordine publică şi securitate naţională;</w:t>
      </w:r>
    </w:p>
    <w:p w14:paraId="5A86E89D"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Răspunderea materială a militarilor; stabilirea şi recuperarea pagubelor;</w:t>
      </w:r>
    </w:p>
    <w:p w14:paraId="0496BC96"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Reglementarea activităţii de soluţionare a petiţiilor;</w:t>
      </w:r>
    </w:p>
    <w:p w14:paraId="25CD6909"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Consilierii juridici din Ministerul Apărării Naţionale; activitatea de asistenţă juridică; asistenţa juridică în relaţiile cu forţele armate străine; activitatea procesuală;</w:t>
      </w:r>
    </w:p>
    <w:p w14:paraId="54434DFE"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Condiţii şi criterii de recrutare a candidaţilor la profesia militară; organizarea şi funcţionarea sistemului de recrutare şi selecţie a candidaţilor în vederea admiterii la studii/cursuri de formare a cadrelor militare în activitate, respectiv pentru dobândirea calităţii de soldat/gradat profesionist în structurile Ministerului Apărării Naţionale; recrutarea şi selecţia candidaţilor pentru formarea profesională iniţială a personalului militar în activitate;</w:t>
      </w:r>
    </w:p>
    <w:p w14:paraId="3513ED4E" w14:textId="77777777" w:rsidR="00116EC3" w:rsidRPr="00B32D66" w:rsidRDefault="00116EC3" w:rsidP="00116EC3">
      <w:pPr>
        <w:pStyle w:val="ListParagraph"/>
        <w:numPr>
          <w:ilvl w:val="0"/>
          <w:numId w:val="10"/>
        </w:numPr>
        <w:tabs>
          <w:tab w:val="left" w:pos="351"/>
          <w:tab w:val="left" w:pos="705"/>
        </w:tabs>
        <w:autoSpaceDE w:val="0"/>
        <w:autoSpaceDN w:val="0"/>
        <w:adjustRightInd w:val="0"/>
        <w:contextualSpacing/>
        <w:rPr>
          <w:rFonts w:ascii="Times New Roman" w:hAnsi="Times New Roman"/>
          <w:sz w:val="24"/>
          <w:szCs w:val="24"/>
        </w:rPr>
      </w:pPr>
      <w:r w:rsidRPr="00B32D66">
        <w:rPr>
          <w:rFonts w:ascii="Times New Roman" w:hAnsi="Times New Roman"/>
          <w:sz w:val="24"/>
          <w:szCs w:val="24"/>
        </w:rPr>
        <w:t>Recrutarea, selecţia, formarea şi dezvoltarea profesională a rezerviştilor voluntari; serviciul militar în rezervă în calitate de rezervist voluntar.</w:t>
      </w:r>
    </w:p>
    <w:p w14:paraId="3C8CA7D8" w14:textId="77777777" w:rsidR="006639CB" w:rsidRPr="00B32D66" w:rsidRDefault="006639CB" w:rsidP="00170C70">
      <w:pPr>
        <w:shd w:val="clear" w:color="auto" w:fill="FFFFFF"/>
        <w:tabs>
          <w:tab w:val="left" w:pos="851"/>
          <w:tab w:val="left" w:pos="1867"/>
        </w:tabs>
        <w:spacing w:after="0"/>
        <w:ind w:firstLine="567"/>
        <w:jc w:val="both"/>
        <w:rPr>
          <w:rFonts w:ascii="Times New Roman" w:hAnsi="Times New Roman" w:cs="Times New Roman"/>
          <w:b/>
          <w:color w:val="FF0000"/>
          <w:spacing w:val="1"/>
          <w:sz w:val="24"/>
          <w:szCs w:val="24"/>
        </w:rPr>
      </w:pPr>
    </w:p>
    <w:p w14:paraId="3046CAC7" w14:textId="26DE0657" w:rsidR="004C235E" w:rsidRPr="00B32D66" w:rsidRDefault="004C235E" w:rsidP="004C235E">
      <w:pPr>
        <w:shd w:val="clear" w:color="auto" w:fill="FFFFFF"/>
        <w:tabs>
          <w:tab w:val="left" w:pos="630"/>
          <w:tab w:val="left" w:pos="1867"/>
        </w:tabs>
        <w:spacing w:after="0"/>
        <w:jc w:val="both"/>
        <w:rPr>
          <w:rFonts w:ascii="Times New Roman" w:hAnsi="Times New Roman" w:cs="Times New Roman"/>
          <w:color w:val="FF0000"/>
          <w:sz w:val="20"/>
          <w:szCs w:val="20"/>
        </w:rPr>
      </w:pPr>
    </w:p>
    <w:p w14:paraId="4D27EBF7" w14:textId="4A43C1D2" w:rsidR="004C235E" w:rsidRPr="00B32D66" w:rsidRDefault="004C235E" w:rsidP="004C235E">
      <w:pPr>
        <w:spacing w:after="0" w:line="240" w:lineRule="auto"/>
        <w:rPr>
          <w:rFonts w:ascii="Times New Roman" w:hAnsi="Times New Roman" w:cs="Times New Roman"/>
          <w:b/>
          <w:sz w:val="24"/>
          <w:szCs w:val="24"/>
        </w:rPr>
      </w:pPr>
      <w:r w:rsidRPr="00B32D66">
        <w:rPr>
          <w:rFonts w:ascii="Times New Roman" w:hAnsi="Times New Roman" w:cs="Times New Roman"/>
          <w:b/>
          <w:sz w:val="24"/>
          <w:szCs w:val="24"/>
        </w:rPr>
        <w:t>p. COMANDANTUL UNITĂŢII MILITARE 02554 SIBIU</w:t>
      </w:r>
    </w:p>
    <w:p w14:paraId="246F82FC" w14:textId="6500D463" w:rsidR="006639CB" w:rsidRPr="00B32D66" w:rsidRDefault="006639CB" w:rsidP="004C235E">
      <w:pPr>
        <w:spacing w:after="0" w:line="240" w:lineRule="auto"/>
        <w:rPr>
          <w:rFonts w:ascii="Times New Roman" w:hAnsi="Times New Roman" w:cs="Times New Roman"/>
          <w:b/>
          <w:sz w:val="24"/>
          <w:szCs w:val="24"/>
        </w:rPr>
      </w:pPr>
    </w:p>
    <w:p w14:paraId="6BE0C7CF" w14:textId="77777777" w:rsidR="006639CB" w:rsidRPr="00B32D66" w:rsidRDefault="006639CB" w:rsidP="004C235E">
      <w:pPr>
        <w:spacing w:after="0" w:line="240" w:lineRule="auto"/>
        <w:rPr>
          <w:rFonts w:ascii="Times New Roman" w:hAnsi="Times New Roman" w:cs="Times New Roman"/>
          <w:b/>
          <w:sz w:val="24"/>
          <w:szCs w:val="24"/>
        </w:rPr>
      </w:pPr>
    </w:p>
    <w:p w14:paraId="0F9450E1" w14:textId="77777777" w:rsidR="004C235E" w:rsidRPr="00B32D66" w:rsidRDefault="004C235E" w:rsidP="004C235E">
      <w:pPr>
        <w:tabs>
          <w:tab w:val="center" w:pos="7284"/>
        </w:tabs>
        <w:spacing w:after="0" w:line="240" w:lineRule="auto"/>
        <w:rPr>
          <w:rFonts w:ascii="Times New Roman" w:hAnsi="Times New Roman" w:cs="Times New Roman"/>
          <w:b/>
          <w:sz w:val="24"/>
          <w:szCs w:val="24"/>
        </w:rPr>
      </w:pPr>
    </w:p>
    <w:p w14:paraId="47EF7BAA" w14:textId="77777777" w:rsidR="004C235E" w:rsidRPr="00B32D66" w:rsidRDefault="004C235E" w:rsidP="004C235E">
      <w:pPr>
        <w:tabs>
          <w:tab w:val="center" w:pos="7284"/>
        </w:tabs>
        <w:spacing w:after="0" w:line="240" w:lineRule="auto"/>
        <w:rPr>
          <w:rFonts w:ascii="Times New Roman" w:hAnsi="Times New Roman" w:cs="Times New Roman"/>
          <w:b/>
          <w:sz w:val="24"/>
          <w:szCs w:val="24"/>
        </w:rPr>
      </w:pPr>
      <w:r w:rsidRPr="00B32D66">
        <w:rPr>
          <w:rFonts w:ascii="Times New Roman" w:hAnsi="Times New Roman" w:cs="Times New Roman"/>
          <w:b/>
          <w:sz w:val="24"/>
          <w:szCs w:val="24"/>
        </w:rPr>
        <w:lastRenderedPageBreak/>
        <w:t>Colonel</w:t>
      </w:r>
    </w:p>
    <w:p w14:paraId="4967FDE0" w14:textId="77777777" w:rsidR="004C235E" w:rsidRPr="00B32D66" w:rsidRDefault="004C235E" w:rsidP="004C235E">
      <w:pPr>
        <w:tabs>
          <w:tab w:val="left" w:pos="2552"/>
        </w:tabs>
        <w:spacing w:after="0" w:line="240" w:lineRule="auto"/>
        <w:rPr>
          <w:rFonts w:ascii="Times New Roman" w:hAnsi="Times New Roman" w:cs="Times New Roman"/>
          <w:sz w:val="24"/>
          <w:szCs w:val="24"/>
        </w:rPr>
      </w:pPr>
      <w:r w:rsidRPr="00B32D66">
        <w:rPr>
          <w:rFonts w:ascii="Times New Roman" w:hAnsi="Times New Roman" w:cs="Times New Roman"/>
          <w:b/>
          <w:sz w:val="24"/>
          <w:szCs w:val="24"/>
        </w:rPr>
        <w:t xml:space="preserve">              MĂDĂLIN-CONSTANTIN RUSĂNESCU</w:t>
      </w:r>
      <w:r w:rsidRPr="00B32D66">
        <w:rPr>
          <w:rFonts w:ascii="Times New Roman" w:hAnsi="Times New Roman" w:cs="Times New Roman"/>
          <w:b/>
          <w:sz w:val="24"/>
          <w:szCs w:val="24"/>
        </w:rPr>
        <w:tab/>
      </w:r>
      <w:r w:rsidRPr="00B32D66">
        <w:rPr>
          <w:rFonts w:ascii="Times New Roman" w:hAnsi="Times New Roman" w:cs="Times New Roman"/>
          <w:b/>
          <w:sz w:val="24"/>
          <w:szCs w:val="24"/>
        </w:rPr>
        <w:tab/>
      </w:r>
      <w:r w:rsidRPr="00B32D66">
        <w:rPr>
          <w:rFonts w:ascii="Times New Roman" w:hAnsi="Times New Roman" w:cs="Times New Roman"/>
          <w:b/>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p>
    <w:p w14:paraId="2BC81A36" w14:textId="77777777" w:rsidR="004C235E" w:rsidRPr="00B32D66" w:rsidRDefault="004C235E" w:rsidP="004C235E">
      <w:pPr>
        <w:tabs>
          <w:tab w:val="left" w:pos="2552"/>
        </w:tabs>
        <w:spacing w:after="0" w:line="240" w:lineRule="auto"/>
        <w:rPr>
          <w:rFonts w:ascii="Times New Roman" w:hAnsi="Times New Roman" w:cs="Times New Roman"/>
          <w:sz w:val="24"/>
          <w:szCs w:val="24"/>
        </w:rPr>
      </w:pPr>
    </w:p>
    <w:p w14:paraId="36A26268" w14:textId="3A5979EC" w:rsidR="004C235E" w:rsidRPr="00B32D66" w:rsidRDefault="004C235E" w:rsidP="004C235E">
      <w:pPr>
        <w:tabs>
          <w:tab w:val="left" w:pos="2552"/>
        </w:tabs>
        <w:spacing w:after="0" w:line="240" w:lineRule="auto"/>
        <w:rPr>
          <w:rFonts w:ascii="Times New Roman" w:hAnsi="Times New Roman" w:cs="Times New Roman"/>
          <w:sz w:val="20"/>
          <w:szCs w:val="20"/>
        </w:rPr>
      </w:pP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4"/>
          <w:szCs w:val="24"/>
        </w:rPr>
        <w:tab/>
      </w:r>
      <w:r w:rsidRPr="00B32D66">
        <w:rPr>
          <w:rFonts w:ascii="Times New Roman" w:hAnsi="Times New Roman" w:cs="Times New Roman"/>
          <w:sz w:val="20"/>
          <w:szCs w:val="20"/>
        </w:rPr>
        <w:t>Întocmit</w:t>
      </w:r>
    </w:p>
    <w:p w14:paraId="15A735F1" w14:textId="6976EE89" w:rsidR="006639CB" w:rsidRPr="00B32D66" w:rsidRDefault="006639CB" w:rsidP="004C235E">
      <w:pPr>
        <w:tabs>
          <w:tab w:val="left" w:pos="2552"/>
        </w:tabs>
        <w:spacing w:after="0" w:line="240" w:lineRule="auto"/>
        <w:rPr>
          <w:rFonts w:ascii="Times New Roman" w:hAnsi="Times New Roman" w:cs="Times New Roman"/>
          <w:sz w:val="20"/>
          <w:szCs w:val="20"/>
        </w:rPr>
      </w:pP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t>SECRETARUL COMISIEI</w:t>
      </w:r>
    </w:p>
    <w:p w14:paraId="39E64115" w14:textId="77777777" w:rsidR="00B32D66" w:rsidRDefault="004C235E" w:rsidP="004C235E">
      <w:pPr>
        <w:tabs>
          <w:tab w:val="left" w:pos="2552"/>
        </w:tabs>
        <w:spacing w:after="0" w:line="240" w:lineRule="auto"/>
        <w:rPr>
          <w:rFonts w:ascii="Times New Roman" w:hAnsi="Times New Roman" w:cs="Times New Roman"/>
          <w:sz w:val="20"/>
          <w:szCs w:val="20"/>
        </w:rPr>
      </w:pP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t xml:space="preserve">  </w:t>
      </w:r>
      <w:r w:rsidRPr="00B32D66">
        <w:rPr>
          <w:rFonts w:ascii="Times New Roman" w:hAnsi="Times New Roman" w:cs="Times New Roman"/>
          <w:sz w:val="20"/>
          <w:szCs w:val="20"/>
        </w:rPr>
        <w:tab/>
      </w:r>
    </w:p>
    <w:p w14:paraId="0EA612FD" w14:textId="70E6BEAC" w:rsidR="004C235E" w:rsidRPr="00B32D66" w:rsidRDefault="00B32D66" w:rsidP="004C235E">
      <w:pPr>
        <w:tabs>
          <w:tab w:val="left" w:pos="2552"/>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C235E" w:rsidRPr="00B32D66">
        <w:rPr>
          <w:rFonts w:ascii="Times New Roman" w:hAnsi="Times New Roman" w:cs="Times New Roman"/>
          <w:sz w:val="20"/>
          <w:szCs w:val="20"/>
        </w:rPr>
        <w:t>Locotenent-colonel</w:t>
      </w:r>
    </w:p>
    <w:p w14:paraId="0C4F320D" w14:textId="22C3965B" w:rsidR="004C235E" w:rsidRPr="00B32D66" w:rsidRDefault="004C235E" w:rsidP="004C235E">
      <w:pPr>
        <w:spacing w:after="0" w:line="240" w:lineRule="auto"/>
        <w:ind w:left="5760"/>
        <w:rPr>
          <w:rFonts w:ascii="Times New Roman" w:hAnsi="Times New Roman" w:cs="Times New Roman"/>
          <w:sz w:val="20"/>
          <w:szCs w:val="20"/>
        </w:rPr>
      </w:pPr>
      <w:r w:rsidRPr="00B32D66">
        <w:rPr>
          <w:rFonts w:ascii="Times New Roman" w:hAnsi="Times New Roman" w:cs="Times New Roman"/>
          <w:sz w:val="20"/>
          <w:szCs w:val="20"/>
        </w:rPr>
        <w:t xml:space="preserve">             </w:t>
      </w:r>
      <w:r w:rsidRPr="00B32D66">
        <w:rPr>
          <w:rFonts w:ascii="Times New Roman" w:hAnsi="Times New Roman" w:cs="Times New Roman"/>
          <w:sz w:val="20"/>
          <w:szCs w:val="20"/>
        </w:rPr>
        <w:tab/>
      </w:r>
      <w:r w:rsidRPr="00B32D66">
        <w:rPr>
          <w:rFonts w:ascii="Times New Roman" w:hAnsi="Times New Roman" w:cs="Times New Roman"/>
          <w:sz w:val="20"/>
          <w:szCs w:val="20"/>
        </w:rPr>
        <w:tab/>
      </w:r>
      <w:r w:rsidRPr="00B32D66">
        <w:rPr>
          <w:rFonts w:ascii="Times New Roman" w:hAnsi="Times New Roman" w:cs="Times New Roman"/>
          <w:sz w:val="20"/>
          <w:szCs w:val="20"/>
        </w:rPr>
        <w:tab/>
        <w:t xml:space="preserve">           BELEŢ Niculiţă</w:t>
      </w:r>
    </w:p>
    <w:p w14:paraId="553FCD0D" w14:textId="39B0AF59" w:rsidR="004C235E" w:rsidRPr="00B32D66" w:rsidRDefault="004C235E" w:rsidP="004C235E">
      <w:pPr>
        <w:spacing w:after="0" w:line="240" w:lineRule="auto"/>
        <w:ind w:left="5760"/>
        <w:rPr>
          <w:rFonts w:ascii="Times New Roman" w:hAnsi="Times New Roman" w:cs="Times New Roman"/>
          <w:sz w:val="24"/>
          <w:szCs w:val="24"/>
        </w:rPr>
      </w:pPr>
      <w:r w:rsidRPr="00B32D66">
        <w:rPr>
          <w:rFonts w:ascii="Times New Roman" w:hAnsi="Times New Roman" w:cs="Times New Roman"/>
          <w:sz w:val="20"/>
          <w:szCs w:val="20"/>
        </w:rPr>
        <w:t xml:space="preserve">                   </w:t>
      </w:r>
      <w:r w:rsidRPr="00B32D66">
        <w:rPr>
          <w:rFonts w:ascii="Times New Roman" w:hAnsi="Times New Roman" w:cs="Times New Roman"/>
          <w:sz w:val="20"/>
          <w:szCs w:val="20"/>
        </w:rPr>
        <w:tab/>
      </w:r>
      <w:r w:rsidRPr="00B32D66">
        <w:rPr>
          <w:rFonts w:ascii="Times New Roman" w:hAnsi="Times New Roman" w:cs="Times New Roman"/>
          <w:sz w:val="20"/>
          <w:szCs w:val="20"/>
        </w:rPr>
        <w:tab/>
        <w:t xml:space="preserve">     Tel. 0269 422</w:t>
      </w:r>
      <w:r w:rsidR="006639CB" w:rsidRPr="00B32D66">
        <w:rPr>
          <w:rFonts w:ascii="Times New Roman" w:hAnsi="Times New Roman" w:cs="Times New Roman"/>
          <w:sz w:val="20"/>
          <w:szCs w:val="20"/>
        </w:rPr>
        <w:t xml:space="preserve"> </w:t>
      </w:r>
      <w:r w:rsidRPr="00B32D66">
        <w:rPr>
          <w:rFonts w:ascii="Times New Roman" w:hAnsi="Times New Roman" w:cs="Times New Roman"/>
          <w:sz w:val="20"/>
          <w:szCs w:val="20"/>
        </w:rPr>
        <w:t>333</w:t>
      </w:r>
      <w:r w:rsidR="006639CB" w:rsidRPr="00B32D66">
        <w:rPr>
          <w:rFonts w:ascii="Times New Roman" w:hAnsi="Times New Roman" w:cs="Times New Roman"/>
          <w:sz w:val="20"/>
          <w:szCs w:val="20"/>
        </w:rPr>
        <w:t>/143</w:t>
      </w:r>
    </w:p>
    <w:p w14:paraId="4BFD4818" w14:textId="77777777" w:rsidR="006D23E5" w:rsidRPr="00B32D66" w:rsidRDefault="006D23E5" w:rsidP="004C235E">
      <w:pPr>
        <w:spacing w:line="240" w:lineRule="auto"/>
        <w:ind w:left="5760"/>
      </w:pPr>
    </w:p>
    <w:p w14:paraId="4101B223" w14:textId="77777777" w:rsidR="006D23E5" w:rsidRPr="00B32D66" w:rsidRDefault="006D23E5" w:rsidP="004C235E">
      <w:pPr>
        <w:spacing w:line="240" w:lineRule="auto"/>
        <w:ind w:left="5760"/>
      </w:pPr>
    </w:p>
    <w:p w14:paraId="0BAA4BA2" w14:textId="0811A8F9" w:rsidR="004C235E" w:rsidRPr="00B32D66" w:rsidRDefault="004C235E" w:rsidP="004C235E">
      <w:pPr>
        <w:spacing w:line="240" w:lineRule="auto"/>
        <w:ind w:left="5760"/>
      </w:pPr>
      <w:r w:rsidRPr="00B32D66">
        <w:t xml:space="preserve">         </w:t>
      </w:r>
      <w:r w:rsidRPr="00B32D66">
        <w:tab/>
      </w:r>
      <w:r w:rsidRPr="00B32D66">
        <w:tab/>
      </w:r>
    </w:p>
    <w:p w14:paraId="153EAE74" w14:textId="77777777" w:rsidR="006639CB" w:rsidRPr="00B32D66" w:rsidRDefault="006639CB" w:rsidP="006639CB">
      <w:pPr>
        <w:shd w:val="clear" w:color="auto" w:fill="FFFFFF"/>
        <w:tabs>
          <w:tab w:val="left" w:pos="851"/>
          <w:tab w:val="left" w:pos="1867"/>
        </w:tabs>
        <w:spacing w:after="0"/>
        <w:ind w:firstLine="567"/>
        <w:jc w:val="both"/>
        <w:rPr>
          <w:rFonts w:ascii="Times New Roman" w:hAnsi="Times New Roman" w:cs="Times New Roman"/>
          <w:b/>
          <w:spacing w:val="1"/>
          <w:sz w:val="24"/>
          <w:szCs w:val="24"/>
          <w:u w:val="single"/>
        </w:rPr>
      </w:pPr>
      <w:r w:rsidRPr="00B32D66">
        <w:rPr>
          <w:rFonts w:ascii="Times New Roman" w:hAnsi="Times New Roman" w:cs="Times New Roman"/>
          <w:b/>
          <w:spacing w:val="1"/>
          <w:sz w:val="24"/>
          <w:szCs w:val="24"/>
          <w:u w:val="single"/>
        </w:rPr>
        <w:t>NOTE:</w:t>
      </w:r>
    </w:p>
    <w:p w14:paraId="20B7580F" w14:textId="77777777" w:rsidR="006639CB" w:rsidRPr="00B32D66" w:rsidRDefault="006639CB" w:rsidP="006639CB">
      <w:pPr>
        <w:numPr>
          <w:ilvl w:val="0"/>
          <w:numId w:val="6"/>
        </w:numPr>
        <w:shd w:val="clear" w:color="auto" w:fill="FFFFFF"/>
        <w:tabs>
          <w:tab w:val="left" w:pos="630"/>
          <w:tab w:val="left" w:pos="1867"/>
        </w:tabs>
        <w:spacing w:after="0"/>
        <w:ind w:left="450" w:firstLine="0"/>
        <w:jc w:val="both"/>
        <w:rPr>
          <w:rFonts w:ascii="Times New Roman" w:hAnsi="Times New Roman" w:cs="Times New Roman"/>
          <w:bCs/>
          <w:iCs/>
          <w:sz w:val="20"/>
          <w:szCs w:val="20"/>
        </w:rPr>
      </w:pPr>
      <w:r w:rsidRPr="00B32D66">
        <w:rPr>
          <w:rFonts w:ascii="Times New Roman" w:hAnsi="Times New Roman" w:cs="Times New Roman"/>
          <w:sz w:val="20"/>
          <w:szCs w:val="20"/>
        </w:rPr>
        <w:t xml:space="preserve">Eventualele contestații se pot depune după selecția dosarelor de concurs și după fiecare probă în parte. </w:t>
      </w:r>
    </w:p>
    <w:p w14:paraId="34B9E89A" w14:textId="77777777" w:rsidR="006639CB" w:rsidRPr="00B32D66" w:rsidRDefault="006639CB" w:rsidP="006639CB">
      <w:pPr>
        <w:numPr>
          <w:ilvl w:val="0"/>
          <w:numId w:val="6"/>
        </w:numPr>
        <w:shd w:val="clear" w:color="auto" w:fill="FFFFFF"/>
        <w:tabs>
          <w:tab w:val="left" w:pos="630"/>
        </w:tabs>
        <w:spacing w:after="0"/>
        <w:ind w:left="450" w:firstLine="0"/>
        <w:jc w:val="both"/>
        <w:rPr>
          <w:rFonts w:ascii="Times New Roman" w:hAnsi="Times New Roman" w:cs="Times New Roman"/>
          <w:bCs/>
          <w:iCs/>
          <w:sz w:val="20"/>
          <w:szCs w:val="20"/>
        </w:rPr>
      </w:pPr>
      <w:r w:rsidRPr="00B32D66">
        <w:rPr>
          <w:rFonts w:ascii="Times New Roman" w:hAnsi="Times New Roman" w:cs="Times New Roman"/>
          <w:sz w:val="20"/>
          <w:szCs w:val="20"/>
        </w:rPr>
        <w:t xml:space="preserve">Prevederile actelor normative cuprinse în bibliografie se studiază </w:t>
      </w:r>
      <w:r w:rsidRPr="00B32D66">
        <w:rPr>
          <w:rFonts w:ascii="Times New Roman" w:hAnsi="Times New Roman" w:cs="Times New Roman"/>
          <w:bCs/>
          <w:iCs/>
          <w:sz w:val="20"/>
          <w:szCs w:val="20"/>
        </w:rPr>
        <w:t>cu modificările și completările ulterioare  și/sau sub formă republicată.</w:t>
      </w:r>
    </w:p>
    <w:p w14:paraId="5B1D3BC7" w14:textId="77777777" w:rsidR="006639CB" w:rsidRPr="00B32D66" w:rsidRDefault="006639CB" w:rsidP="006639CB">
      <w:pPr>
        <w:numPr>
          <w:ilvl w:val="0"/>
          <w:numId w:val="6"/>
        </w:numPr>
        <w:shd w:val="clear" w:color="auto" w:fill="FFFFFF"/>
        <w:tabs>
          <w:tab w:val="left" w:pos="630"/>
          <w:tab w:val="left" w:pos="1867"/>
        </w:tabs>
        <w:spacing w:after="0"/>
        <w:ind w:left="450" w:firstLine="0"/>
        <w:jc w:val="both"/>
        <w:rPr>
          <w:rFonts w:ascii="Times New Roman" w:hAnsi="Times New Roman" w:cs="Times New Roman"/>
          <w:sz w:val="20"/>
          <w:szCs w:val="20"/>
        </w:rPr>
      </w:pPr>
      <w:r w:rsidRPr="00B32D66">
        <w:rPr>
          <w:rFonts w:ascii="Times New Roman" w:hAnsi="Times New Roman" w:cs="Times New Roman"/>
          <w:sz w:val="20"/>
          <w:szCs w:val="20"/>
        </w:rPr>
        <w:t xml:space="preserve">În cazul modificării/abrogării unor acte normative cu cel puțin 30 zile înainte de data susținerii examenului, se consideră incluse în tematică actele normative modificatoare/înlocuitoare. </w:t>
      </w:r>
    </w:p>
    <w:p w14:paraId="2EA60D7A" w14:textId="77777777" w:rsidR="004C235E" w:rsidRPr="00B32D66" w:rsidRDefault="004C235E" w:rsidP="004C235E">
      <w:pPr>
        <w:shd w:val="clear" w:color="auto" w:fill="FFFFFF"/>
        <w:tabs>
          <w:tab w:val="left" w:pos="630"/>
          <w:tab w:val="left" w:pos="1867"/>
        </w:tabs>
        <w:spacing w:after="0"/>
        <w:jc w:val="both"/>
        <w:rPr>
          <w:rFonts w:ascii="Times New Roman" w:hAnsi="Times New Roman" w:cs="Times New Roman"/>
          <w:color w:val="FF0000"/>
          <w:sz w:val="20"/>
          <w:szCs w:val="20"/>
        </w:rPr>
      </w:pPr>
    </w:p>
    <w:sectPr w:rsidR="004C235E" w:rsidRPr="00B32D66" w:rsidSect="004C235E">
      <w:headerReference w:type="default" r:id="rId14"/>
      <w:footerReference w:type="default" r:id="rId15"/>
      <w:footerReference w:type="first" r:id="rId16"/>
      <w:pgSz w:w="11906" w:h="16838" w:code="9"/>
      <w:pgMar w:top="284" w:right="567" w:bottom="28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926D" w14:textId="77777777" w:rsidR="00770525" w:rsidRDefault="00770525" w:rsidP="002B2100">
      <w:pPr>
        <w:spacing w:after="0" w:line="240" w:lineRule="auto"/>
      </w:pPr>
      <w:r>
        <w:separator/>
      </w:r>
    </w:p>
  </w:endnote>
  <w:endnote w:type="continuationSeparator" w:id="0">
    <w:p w14:paraId="56DC3238" w14:textId="77777777" w:rsidR="00770525" w:rsidRDefault="00770525" w:rsidP="002B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BBF4" w14:textId="77777777" w:rsidR="00293DF8" w:rsidRPr="007D6289" w:rsidRDefault="00293DF8" w:rsidP="00EB04D5">
    <w:pPr>
      <w:pStyle w:val="Footer"/>
      <w:jc w:val="center"/>
      <w:rPr>
        <w:rFonts w:ascii="Times New Roman" w:hAnsi="Times New Roman" w:cs="Times New Roman"/>
        <w:sz w:val="20"/>
        <w:szCs w:val="20"/>
      </w:rPr>
    </w:pPr>
    <w:r w:rsidRPr="007D6289">
      <w:rPr>
        <w:rFonts w:ascii="Times New Roman" w:hAnsi="Times New Roman" w:cs="Times New Roman"/>
        <w:sz w:val="20"/>
        <w:szCs w:val="20"/>
      </w:rPr>
      <w:t>NECLASIFICAT</w:t>
    </w:r>
  </w:p>
  <w:p w14:paraId="43B45D4D" w14:textId="77777777" w:rsidR="00293DF8" w:rsidRDefault="00163700" w:rsidP="007D6289">
    <w:pPr>
      <w:pStyle w:val="Footer"/>
      <w:jc w:val="center"/>
    </w:pPr>
    <w:r w:rsidRPr="007D6289">
      <w:rPr>
        <w:rFonts w:ascii="Times New Roman" w:hAnsi="Times New Roman" w:cs="Times New Roman"/>
        <w:sz w:val="20"/>
        <w:szCs w:val="20"/>
      </w:rPr>
      <w:fldChar w:fldCharType="begin"/>
    </w:r>
    <w:r w:rsidR="00293DF8" w:rsidRPr="007D6289">
      <w:rPr>
        <w:rFonts w:ascii="Times New Roman" w:hAnsi="Times New Roman" w:cs="Times New Roman"/>
        <w:sz w:val="20"/>
        <w:szCs w:val="20"/>
      </w:rPr>
      <w:instrText xml:space="preserve"> PAGE </w:instrText>
    </w:r>
    <w:r w:rsidRPr="007D6289">
      <w:rPr>
        <w:rFonts w:ascii="Times New Roman" w:hAnsi="Times New Roman" w:cs="Times New Roman"/>
        <w:sz w:val="20"/>
        <w:szCs w:val="20"/>
      </w:rPr>
      <w:fldChar w:fldCharType="separate"/>
    </w:r>
    <w:r w:rsidR="003F3373">
      <w:rPr>
        <w:rFonts w:ascii="Times New Roman" w:hAnsi="Times New Roman" w:cs="Times New Roman"/>
        <w:sz w:val="20"/>
        <w:szCs w:val="20"/>
      </w:rPr>
      <w:t>6</w:t>
    </w:r>
    <w:r w:rsidRPr="007D6289">
      <w:rPr>
        <w:rFonts w:ascii="Times New Roman" w:hAnsi="Times New Roman" w:cs="Times New Roman"/>
        <w:sz w:val="20"/>
        <w:szCs w:val="20"/>
      </w:rPr>
      <w:fldChar w:fldCharType="end"/>
    </w:r>
    <w:r w:rsidR="00293DF8" w:rsidRPr="007D6289">
      <w:rPr>
        <w:rFonts w:ascii="Times New Roman" w:hAnsi="Times New Roman" w:cs="Times New Roman"/>
        <w:sz w:val="20"/>
        <w:szCs w:val="20"/>
      </w:rPr>
      <w:t xml:space="preserve"> din </w:t>
    </w:r>
    <w:r w:rsidRPr="007D6289">
      <w:rPr>
        <w:rFonts w:ascii="Times New Roman" w:hAnsi="Times New Roman" w:cs="Times New Roman"/>
        <w:sz w:val="20"/>
        <w:szCs w:val="20"/>
      </w:rPr>
      <w:fldChar w:fldCharType="begin"/>
    </w:r>
    <w:r w:rsidR="00293DF8" w:rsidRPr="007D6289">
      <w:rPr>
        <w:rFonts w:ascii="Times New Roman" w:hAnsi="Times New Roman" w:cs="Times New Roman"/>
        <w:sz w:val="20"/>
        <w:szCs w:val="20"/>
      </w:rPr>
      <w:instrText xml:space="preserve"> NUMPAGES  </w:instrText>
    </w:r>
    <w:r w:rsidRPr="007D6289">
      <w:rPr>
        <w:rFonts w:ascii="Times New Roman" w:hAnsi="Times New Roman" w:cs="Times New Roman"/>
        <w:sz w:val="20"/>
        <w:szCs w:val="20"/>
      </w:rPr>
      <w:fldChar w:fldCharType="separate"/>
    </w:r>
    <w:r w:rsidR="003F3373">
      <w:rPr>
        <w:rFonts w:ascii="Times New Roman" w:hAnsi="Times New Roman" w:cs="Times New Roman"/>
        <w:sz w:val="20"/>
        <w:szCs w:val="20"/>
      </w:rPr>
      <w:t>6</w:t>
    </w:r>
    <w:r w:rsidRPr="007D6289">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B5DF" w14:textId="77777777" w:rsidR="00EB04D5" w:rsidRPr="007D6289" w:rsidRDefault="00EB04D5" w:rsidP="001323E6">
    <w:pPr>
      <w:pStyle w:val="Footer"/>
      <w:jc w:val="right"/>
      <w:rPr>
        <w:rFonts w:ascii="Times New Roman" w:hAnsi="Times New Roman" w:cs="Times New Roman"/>
        <w:sz w:val="20"/>
        <w:szCs w:val="20"/>
      </w:rPr>
    </w:pPr>
    <w:r w:rsidRPr="007D6289">
      <w:rPr>
        <w:rFonts w:ascii="Times New Roman" w:hAnsi="Times New Roman" w:cs="Times New Roman"/>
        <w:sz w:val="20"/>
        <w:szCs w:val="20"/>
      </w:rPr>
      <w:t>NECLASIFICAT</w:t>
    </w:r>
  </w:p>
  <w:p w14:paraId="3B300D58" w14:textId="77777777" w:rsidR="00EB04D5" w:rsidRDefault="00163700" w:rsidP="00EB04D5">
    <w:pPr>
      <w:pStyle w:val="Footer"/>
      <w:jc w:val="center"/>
    </w:pPr>
    <w:r w:rsidRPr="007D6289">
      <w:rPr>
        <w:rFonts w:ascii="Times New Roman" w:hAnsi="Times New Roman" w:cs="Times New Roman"/>
        <w:sz w:val="20"/>
        <w:szCs w:val="20"/>
      </w:rPr>
      <w:fldChar w:fldCharType="begin"/>
    </w:r>
    <w:r w:rsidR="00EB04D5" w:rsidRPr="007D6289">
      <w:rPr>
        <w:rFonts w:ascii="Times New Roman" w:hAnsi="Times New Roman" w:cs="Times New Roman"/>
        <w:sz w:val="20"/>
        <w:szCs w:val="20"/>
      </w:rPr>
      <w:instrText xml:space="preserve"> PAGE </w:instrText>
    </w:r>
    <w:r w:rsidRPr="007D6289">
      <w:rPr>
        <w:rFonts w:ascii="Times New Roman" w:hAnsi="Times New Roman" w:cs="Times New Roman"/>
        <w:sz w:val="20"/>
        <w:szCs w:val="20"/>
      </w:rPr>
      <w:fldChar w:fldCharType="separate"/>
    </w:r>
    <w:r w:rsidR="003F3373">
      <w:rPr>
        <w:rFonts w:ascii="Times New Roman" w:hAnsi="Times New Roman" w:cs="Times New Roman"/>
        <w:sz w:val="20"/>
        <w:szCs w:val="20"/>
      </w:rPr>
      <w:t>1</w:t>
    </w:r>
    <w:r w:rsidRPr="007D6289">
      <w:rPr>
        <w:rFonts w:ascii="Times New Roman" w:hAnsi="Times New Roman" w:cs="Times New Roman"/>
        <w:sz w:val="20"/>
        <w:szCs w:val="20"/>
      </w:rPr>
      <w:fldChar w:fldCharType="end"/>
    </w:r>
    <w:r w:rsidR="00EB04D5" w:rsidRPr="007D6289">
      <w:rPr>
        <w:rFonts w:ascii="Times New Roman" w:hAnsi="Times New Roman" w:cs="Times New Roman"/>
        <w:sz w:val="20"/>
        <w:szCs w:val="20"/>
      </w:rPr>
      <w:t xml:space="preserve"> din </w:t>
    </w:r>
    <w:r w:rsidRPr="007D6289">
      <w:rPr>
        <w:rFonts w:ascii="Times New Roman" w:hAnsi="Times New Roman" w:cs="Times New Roman"/>
        <w:sz w:val="20"/>
        <w:szCs w:val="20"/>
      </w:rPr>
      <w:fldChar w:fldCharType="begin"/>
    </w:r>
    <w:r w:rsidR="00EB04D5" w:rsidRPr="007D6289">
      <w:rPr>
        <w:rFonts w:ascii="Times New Roman" w:hAnsi="Times New Roman" w:cs="Times New Roman"/>
        <w:sz w:val="20"/>
        <w:szCs w:val="20"/>
      </w:rPr>
      <w:instrText xml:space="preserve"> NUMPAGES  </w:instrText>
    </w:r>
    <w:r w:rsidRPr="007D6289">
      <w:rPr>
        <w:rFonts w:ascii="Times New Roman" w:hAnsi="Times New Roman" w:cs="Times New Roman"/>
        <w:sz w:val="20"/>
        <w:szCs w:val="20"/>
      </w:rPr>
      <w:fldChar w:fldCharType="separate"/>
    </w:r>
    <w:r w:rsidR="003F3373">
      <w:rPr>
        <w:rFonts w:ascii="Times New Roman" w:hAnsi="Times New Roman" w:cs="Times New Roman"/>
        <w:sz w:val="20"/>
        <w:szCs w:val="20"/>
      </w:rPr>
      <w:t>6</w:t>
    </w:r>
    <w:r w:rsidRPr="007D628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8A9F5" w14:textId="77777777" w:rsidR="00770525" w:rsidRDefault="00770525" w:rsidP="002B2100">
      <w:pPr>
        <w:spacing w:after="0" w:line="240" w:lineRule="auto"/>
      </w:pPr>
      <w:r>
        <w:separator/>
      </w:r>
    </w:p>
  </w:footnote>
  <w:footnote w:type="continuationSeparator" w:id="0">
    <w:p w14:paraId="0A749274" w14:textId="77777777" w:rsidR="00770525" w:rsidRDefault="00770525" w:rsidP="002B2100">
      <w:pPr>
        <w:spacing w:after="0" w:line="240" w:lineRule="auto"/>
      </w:pPr>
      <w:r>
        <w:continuationSeparator/>
      </w:r>
    </w:p>
  </w:footnote>
  <w:footnote w:id="1">
    <w:p w14:paraId="572CFD22" w14:textId="77777777" w:rsidR="00293DF8" w:rsidRDefault="00293DF8" w:rsidP="00FB0DFE">
      <w:pPr>
        <w:pStyle w:val="FootnoteText"/>
        <w:jc w:val="both"/>
      </w:pPr>
      <w:r w:rsidRPr="00FB0DFE">
        <w:rPr>
          <w:rStyle w:val="FootnoteReference"/>
          <w:rFonts w:ascii="Times New Roman" w:hAnsi="Times New Roman" w:cs="Times New Roman"/>
          <w:sz w:val="22"/>
          <w:szCs w:val="22"/>
        </w:rPr>
        <w:footnoteRef/>
      </w:r>
      <w:r w:rsidRPr="00FB0DFE">
        <w:rPr>
          <w:rFonts w:ascii="Times New Roman" w:hAnsi="Times New Roman" w:cs="Times New Roman"/>
          <w:sz w:val="22"/>
          <w:szCs w:val="22"/>
        </w:rPr>
        <w:t xml:space="preserve"> Afişarea rezultatelor obţinute de candidaţi la probele concursului, precum şi afişarea rezultatelor soluţionării contestaţiilor şi a rezultatelor finale ale concursului se realizează folosindu-se codul </w:t>
      </w:r>
      <w:r w:rsidR="00253CC6">
        <w:rPr>
          <w:rFonts w:ascii="Times New Roman" w:hAnsi="Times New Roman" w:cs="Times New Roman"/>
          <w:sz w:val="22"/>
          <w:szCs w:val="22"/>
        </w:rPr>
        <w:t>de</w:t>
      </w:r>
      <w:r w:rsidRPr="00FB0DFE">
        <w:rPr>
          <w:rFonts w:ascii="Times New Roman" w:hAnsi="Times New Roman" w:cs="Times New Roman"/>
          <w:sz w:val="22"/>
          <w:szCs w:val="22"/>
        </w:rPr>
        <w:t xml:space="preserve"> identificare atribuit fiecărui candidat</w:t>
      </w:r>
      <w:r w:rsidR="00543561">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D63B" w14:textId="155C4EF5" w:rsidR="001323E6" w:rsidRPr="001323E6" w:rsidRDefault="001323E6" w:rsidP="001323E6">
    <w:pPr>
      <w:pStyle w:val="Header"/>
      <w:jc w:val="center"/>
      <w:rPr>
        <w:rFonts w:ascii="Times New Roman" w:hAnsi="Times New Roman" w:cs="Times New Roman"/>
        <w:sz w:val="20"/>
        <w:szCs w:val="20"/>
        <w:lang w:val="en-US"/>
      </w:rPr>
    </w:pPr>
    <w:r w:rsidRPr="001323E6">
      <w:rPr>
        <w:rFonts w:ascii="Times New Roman" w:hAnsi="Times New Roman" w:cs="Times New Roman"/>
        <w:sz w:val="20"/>
        <w:szCs w:val="20"/>
        <w:lang w:val="en-US"/>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021"/>
    <w:multiLevelType w:val="hybridMultilevel"/>
    <w:tmpl w:val="A392A452"/>
    <w:lvl w:ilvl="0" w:tplc="D26882D4">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E8A6FFB"/>
    <w:multiLevelType w:val="hybridMultilevel"/>
    <w:tmpl w:val="0E04F8BA"/>
    <w:lvl w:ilvl="0" w:tplc="A13637BE">
      <w:start w:val="2"/>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540E2A"/>
    <w:multiLevelType w:val="multilevel"/>
    <w:tmpl w:val="CE9A91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B4049"/>
    <w:multiLevelType w:val="hybridMultilevel"/>
    <w:tmpl w:val="AF721A6C"/>
    <w:lvl w:ilvl="0" w:tplc="188866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C0AD7"/>
    <w:multiLevelType w:val="hybridMultilevel"/>
    <w:tmpl w:val="BD62096E"/>
    <w:lvl w:ilvl="0" w:tplc="35EE713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5250E8"/>
    <w:multiLevelType w:val="multilevel"/>
    <w:tmpl w:val="E55A70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E52DF1"/>
    <w:multiLevelType w:val="hybridMultilevel"/>
    <w:tmpl w:val="9D24D494"/>
    <w:lvl w:ilvl="0" w:tplc="D7242E84">
      <w:start w:val="1"/>
      <w:numFmt w:val="bullet"/>
      <w:lvlText w:val=""/>
      <w:lvlJc w:val="left"/>
      <w:pPr>
        <w:ind w:left="1287" w:hanging="360"/>
      </w:pPr>
      <w:rPr>
        <w:rFonts w:ascii="Wingdings" w:hAnsi="Wingding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BA64977"/>
    <w:multiLevelType w:val="hybridMultilevel"/>
    <w:tmpl w:val="E3E6742A"/>
    <w:lvl w:ilvl="0" w:tplc="05669CBE">
      <w:start w:val="1"/>
      <w:numFmt w:val="decimal"/>
      <w:lvlText w:val="%1."/>
      <w:lvlJc w:val="left"/>
      <w:pPr>
        <w:ind w:left="1275" w:hanging="825"/>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A3800F1"/>
    <w:multiLevelType w:val="multilevel"/>
    <w:tmpl w:val="B59CC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E2550F"/>
    <w:multiLevelType w:val="hybridMultilevel"/>
    <w:tmpl w:val="AE7C55D6"/>
    <w:lvl w:ilvl="0" w:tplc="576EAE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doNotTrackMoves/>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49F1"/>
    <w:rsid w:val="000525CD"/>
    <w:rsid w:val="000534F2"/>
    <w:rsid w:val="00067E61"/>
    <w:rsid w:val="00072EFA"/>
    <w:rsid w:val="000A2039"/>
    <w:rsid w:val="000D4763"/>
    <w:rsid w:val="00116EC3"/>
    <w:rsid w:val="001323E6"/>
    <w:rsid w:val="001445D4"/>
    <w:rsid w:val="0014664D"/>
    <w:rsid w:val="00163700"/>
    <w:rsid w:val="00170C70"/>
    <w:rsid w:val="001941C2"/>
    <w:rsid w:val="00195F61"/>
    <w:rsid w:val="001A0A09"/>
    <w:rsid w:val="001A216D"/>
    <w:rsid w:val="001C0432"/>
    <w:rsid w:val="00253CC6"/>
    <w:rsid w:val="0026212D"/>
    <w:rsid w:val="0029271F"/>
    <w:rsid w:val="00293DF8"/>
    <w:rsid w:val="002B2100"/>
    <w:rsid w:val="002B55D2"/>
    <w:rsid w:val="002E39E3"/>
    <w:rsid w:val="00310488"/>
    <w:rsid w:val="00314D5D"/>
    <w:rsid w:val="0034114E"/>
    <w:rsid w:val="00341D66"/>
    <w:rsid w:val="00352266"/>
    <w:rsid w:val="00372B5A"/>
    <w:rsid w:val="003B5004"/>
    <w:rsid w:val="003E672A"/>
    <w:rsid w:val="003F3373"/>
    <w:rsid w:val="00402F1B"/>
    <w:rsid w:val="00423E5C"/>
    <w:rsid w:val="004750D8"/>
    <w:rsid w:val="00483F7A"/>
    <w:rsid w:val="00497EA4"/>
    <w:rsid w:val="004B2CA0"/>
    <w:rsid w:val="004C235E"/>
    <w:rsid w:val="004C364E"/>
    <w:rsid w:val="004C39E6"/>
    <w:rsid w:val="00512D28"/>
    <w:rsid w:val="00543561"/>
    <w:rsid w:val="00543ECC"/>
    <w:rsid w:val="00544CF0"/>
    <w:rsid w:val="00571F6A"/>
    <w:rsid w:val="005820A4"/>
    <w:rsid w:val="005E1EAF"/>
    <w:rsid w:val="00600A5B"/>
    <w:rsid w:val="00601614"/>
    <w:rsid w:val="0060762B"/>
    <w:rsid w:val="00626137"/>
    <w:rsid w:val="006639CB"/>
    <w:rsid w:val="0066662F"/>
    <w:rsid w:val="00677473"/>
    <w:rsid w:val="0069477C"/>
    <w:rsid w:val="00695C2A"/>
    <w:rsid w:val="006B64C6"/>
    <w:rsid w:val="006C4F29"/>
    <w:rsid w:val="006C6594"/>
    <w:rsid w:val="006D23E5"/>
    <w:rsid w:val="006E54C0"/>
    <w:rsid w:val="006E6C8E"/>
    <w:rsid w:val="00704A7A"/>
    <w:rsid w:val="00731A45"/>
    <w:rsid w:val="00734DB4"/>
    <w:rsid w:val="007653C6"/>
    <w:rsid w:val="00766E71"/>
    <w:rsid w:val="00770525"/>
    <w:rsid w:val="0078432B"/>
    <w:rsid w:val="007B460B"/>
    <w:rsid w:val="007D09B6"/>
    <w:rsid w:val="007D6289"/>
    <w:rsid w:val="00800DFA"/>
    <w:rsid w:val="00814A79"/>
    <w:rsid w:val="00830184"/>
    <w:rsid w:val="00897EA6"/>
    <w:rsid w:val="008C50B1"/>
    <w:rsid w:val="008E2546"/>
    <w:rsid w:val="009004AA"/>
    <w:rsid w:val="009155E6"/>
    <w:rsid w:val="00941A7F"/>
    <w:rsid w:val="00997DA9"/>
    <w:rsid w:val="009B1A5F"/>
    <w:rsid w:val="009B73B6"/>
    <w:rsid w:val="009C2365"/>
    <w:rsid w:val="009C3F5D"/>
    <w:rsid w:val="009D00F8"/>
    <w:rsid w:val="009D758E"/>
    <w:rsid w:val="009E24F0"/>
    <w:rsid w:val="009E58A3"/>
    <w:rsid w:val="009E63A8"/>
    <w:rsid w:val="00A03BC3"/>
    <w:rsid w:val="00A0545A"/>
    <w:rsid w:val="00A16B61"/>
    <w:rsid w:val="00A16F1D"/>
    <w:rsid w:val="00A509D8"/>
    <w:rsid w:val="00A604FD"/>
    <w:rsid w:val="00A8686C"/>
    <w:rsid w:val="00A869D1"/>
    <w:rsid w:val="00AC3AF8"/>
    <w:rsid w:val="00AF646D"/>
    <w:rsid w:val="00B123AC"/>
    <w:rsid w:val="00B13463"/>
    <w:rsid w:val="00B32D66"/>
    <w:rsid w:val="00B6417F"/>
    <w:rsid w:val="00B71432"/>
    <w:rsid w:val="00B81D9E"/>
    <w:rsid w:val="00B90D3F"/>
    <w:rsid w:val="00B96187"/>
    <w:rsid w:val="00BC43A8"/>
    <w:rsid w:val="00BC7241"/>
    <w:rsid w:val="00BE1D18"/>
    <w:rsid w:val="00BE6006"/>
    <w:rsid w:val="00BF32AC"/>
    <w:rsid w:val="00C032F6"/>
    <w:rsid w:val="00C035E7"/>
    <w:rsid w:val="00C25D46"/>
    <w:rsid w:val="00C26C10"/>
    <w:rsid w:val="00C3738A"/>
    <w:rsid w:val="00C45EEF"/>
    <w:rsid w:val="00C7110E"/>
    <w:rsid w:val="00C76C20"/>
    <w:rsid w:val="00C80B93"/>
    <w:rsid w:val="00CB1150"/>
    <w:rsid w:val="00CC1A67"/>
    <w:rsid w:val="00CC1DA9"/>
    <w:rsid w:val="00CD0B8F"/>
    <w:rsid w:val="00D01D52"/>
    <w:rsid w:val="00D07B63"/>
    <w:rsid w:val="00D33618"/>
    <w:rsid w:val="00D515CB"/>
    <w:rsid w:val="00D90F05"/>
    <w:rsid w:val="00DB5AC6"/>
    <w:rsid w:val="00DB689E"/>
    <w:rsid w:val="00DC07C5"/>
    <w:rsid w:val="00DC3776"/>
    <w:rsid w:val="00E007B8"/>
    <w:rsid w:val="00E01936"/>
    <w:rsid w:val="00E25208"/>
    <w:rsid w:val="00E54232"/>
    <w:rsid w:val="00E70228"/>
    <w:rsid w:val="00E70D8F"/>
    <w:rsid w:val="00E7128B"/>
    <w:rsid w:val="00E7515B"/>
    <w:rsid w:val="00E7658E"/>
    <w:rsid w:val="00EA1E5C"/>
    <w:rsid w:val="00EB04D5"/>
    <w:rsid w:val="00EC0DF7"/>
    <w:rsid w:val="00EE2CBA"/>
    <w:rsid w:val="00EE658F"/>
    <w:rsid w:val="00EF0BB2"/>
    <w:rsid w:val="00EF49F1"/>
    <w:rsid w:val="00F56729"/>
    <w:rsid w:val="00F82CFE"/>
    <w:rsid w:val="00F96170"/>
    <w:rsid w:val="00FB0DFE"/>
    <w:rsid w:val="00FB29D8"/>
    <w:rsid w:val="00FC318D"/>
    <w:rsid w:val="00FF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1CA21"/>
  <w15:docId w15:val="{DCDA553B-9DD7-47A2-8767-29EF9111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16D"/>
    <w:pPr>
      <w:spacing w:after="160" w:line="259" w:lineRule="auto"/>
    </w:pPr>
    <w:rPr>
      <w:rFonts w:cs="Calibri"/>
      <w:noProof/>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B2100"/>
    <w:pPr>
      <w:spacing w:after="0" w:line="240" w:lineRule="auto"/>
    </w:pPr>
    <w:rPr>
      <w:sz w:val="20"/>
      <w:szCs w:val="20"/>
    </w:rPr>
  </w:style>
  <w:style w:type="character" w:customStyle="1" w:styleId="FootnoteTextChar">
    <w:name w:val="Footnote Text Char"/>
    <w:link w:val="FootnoteText"/>
    <w:uiPriority w:val="99"/>
    <w:semiHidden/>
    <w:locked/>
    <w:rsid w:val="002B2100"/>
    <w:rPr>
      <w:sz w:val="20"/>
      <w:szCs w:val="20"/>
      <w:lang w:val="ro-RO"/>
    </w:rPr>
  </w:style>
  <w:style w:type="character" w:styleId="FootnoteReference">
    <w:name w:val="footnote reference"/>
    <w:uiPriority w:val="99"/>
    <w:semiHidden/>
    <w:rsid w:val="002B2100"/>
    <w:rPr>
      <w:vertAlign w:val="superscript"/>
    </w:rPr>
  </w:style>
  <w:style w:type="character" w:styleId="Hyperlink">
    <w:name w:val="Hyperlink"/>
    <w:uiPriority w:val="99"/>
    <w:rsid w:val="00FB0DFE"/>
    <w:rPr>
      <w:color w:val="auto"/>
      <w:u w:val="single"/>
    </w:rPr>
  </w:style>
  <w:style w:type="character" w:customStyle="1" w:styleId="UnresolvedMention1">
    <w:name w:val="Unresolved Mention1"/>
    <w:uiPriority w:val="99"/>
    <w:semiHidden/>
    <w:rsid w:val="00FB0DFE"/>
    <w:rPr>
      <w:color w:val="auto"/>
      <w:shd w:val="clear" w:color="auto" w:fill="auto"/>
    </w:rPr>
  </w:style>
  <w:style w:type="paragraph" w:styleId="Header">
    <w:name w:val="header"/>
    <w:basedOn w:val="Normal"/>
    <w:link w:val="HeaderChar"/>
    <w:uiPriority w:val="99"/>
    <w:rsid w:val="006C6594"/>
    <w:pPr>
      <w:tabs>
        <w:tab w:val="center" w:pos="4513"/>
        <w:tab w:val="right" w:pos="9026"/>
      </w:tabs>
      <w:spacing w:after="0" w:line="240" w:lineRule="auto"/>
    </w:pPr>
  </w:style>
  <w:style w:type="character" w:customStyle="1" w:styleId="HeaderChar">
    <w:name w:val="Header Char"/>
    <w:link w:val="Header"/>
    <w:uiPriority w:val="99"/>
    <w:locked/>
    <w:rsid w:val="006C6594"/>
    <w:rPr>
      <w:lang w:val="ro-RO"/>
    </w:rPr>
  </w:style>
  <w:style w:type="paragraph" w:styleId="Footer">
    <w:name w:val="footer"/>
    <w:basedOn w:val="Normal"/>
    <w:link w:val="FooterChar"/>
    <w:uiPriority w:val="99"/>
    <w:rsid w:val="006C6594"/>
    <w:pPr>
      <w:tabs>
        <w:tab w:val="center" w:pos="4513"/>
        <w:tab w:val="right" w:pos="9026"/>
      </w:tabs>
      <w:spacing w:after="0" w:line="240" w:lineRule="auto"/>
    </w:pPr>
  </w:style>
  <w:style w:type="character" w:customStyle="1" w:styleId="FooterChar">
    <w:name w:val="Footer Char"/>
    <w:link w:val="Footer"/>
    <w:uiPriority w:val="99"/>
    <w:locked/>
    <w:rsid w:val="006C6594"/>
    <w:rPr>
      <w:lang w:val="ro-RO"/>
    </w:rPr>
  </w:style>
  <w:style w:type="paragraph" w:styleId="EndnoteText">
    <w:name w:val="endnote text"/>
    <w:basedOn w:val="Normal"/>
    <w:link w:val="EndnoteTextChar"/>
    <w:uiPriority w:val="99"/>
    <w:semiHidden/>
    <w:unhideWhenUsed/>
    <w:rsid w:val="00626137"/>
    <w:rPr>
      <w:sz w:val="20"/>
      <w:szCs w:val="20"/>
    </w:rPr>
  </w:style>
  <w:style w:type="character" w:customStyle="1" w:styleId="EndnoteTextChar">
    <w:name w:val="Endnote Text Char"/>
    <w:link w:val="EndnoteText"/>
    <w:uiPriority w:val="99"/>
    <w:semiHidden/>
    <w:rsid w:val="00626137"/>
    <w:rPr>
      <w:rFonts w:cs="Calibri"/>
      <w:sz w:val="20"/>
      <w:szCs w:val="20"/>
      <w:lang w:val="ro-RO"/>
    </w:rPr>
  </w:style>
  <w:style w:type="character" w:styleId="EndnoteReference">
    <w:name w:val="endnote reference"/>
    <w:uiPriority w:val="99"/>
    <w:semiHidden/>
    <w:unhideWhenUsed/>
    <w:rsid w:val="00626137"/>
    <w:rPr>
      <w:vertAlign w:val="superscript"/>
    </w:rPr>
  </w:style>
  <w:style w:type="character" w:customStyle="1" w:styleId="UnresolvedMention2">
    <w:name w:val="Unresolved Mention2"/>
    <w:uiPriority w:val="99"/>
    <w:semiHidden/>
    <w:unhideWhenUsed/>
    <w:rsid w:val="00F56729"/>
    <w:rPr>
      <w:color w:val="605E5C"/>
      <w:shd w:val="clear" w:color="auto" w:fill="E1DFDD"/>
    </w:rPr>
  </w:style>
  <w:style w:type="character" w:customStyle="1" w:styleId="Bodytext">
    <w:name w:val="Body text_"/>
    <w:link w:val="BodyText1"/>
    <w:rsid w:val="00543561"/>
    <w:rPr>
      <w:sz w:val="26"/>
      <w:szCs w:val="26"/>
      <w:shd w:val="clear" w:color="auto" w:fill="FFFFFF"/>
    </w:rPr>
  </w:style>
  <w:style w:type="paragraph" w:customStyle="1" w:styleId="BodyText1">
    <w:name w:val="Body Text1"/>
    <w:basedOn w:val="Normal"/>
    <w:link w:val="Bodytext"/>
    <w:qFormat/>
    <w:rsid w:val="00543561"/>
    <w:pPr>
      <w:widowControl w:val="0"/>
      <w:shd w:val="clear" w:color="auto" w:fill="FFFFFF"/>
      <w:spacing w:after="0" w:line="240" w:lineRule="auto"/>
      <w:ind w:firstLine="20"/>
    </w:pPr>
    <w:rPr>
      <w:rFonts w:cs="Times New Roman"/>
      <w:sz w:val="26"/>
      <w:szCs w:val="26"/>
      <w:lang w:val="en-US"/>
    </w:rPr>
  </w:style>
  <w:style w:type="paragraph" w:styleId="ListParagraph">
    <w:name w:val="List Paragraph"/>
    <w:basedOn w:val="Normal"/>
    <w:uiPriority w:val="34"/>
    <w:qFormat/>
    <w:rsid w:val="00BC43A8"/>
    <w:pPr>
      <w:spacing w:after="0" w:line="240" w:lineRule="auto"/>
      <w:ind w:left="720" w:firstLine="425"/>
      <w:jc w:val="both"/>
    </w:pPr>
    <w:rPr>
      <w:rFonts w:eastAsia="Times New Roman" w:cs="Times New Roman"/>
    </w:rPr>
  </w:style>
  <w:style w:type="character" w:customStyle="1" w:styleId="rvts8">
    <w:name w:val="rvts8"/>
    <w:basedOn w:val="DefaultParagraphFont"/>
    <w:rsid w:val="00116EC3"/>
  </w:style>
  <w:style w:type="character" w:styleId="UnresolvedMention">
    <w:name w:val="Unresolved Mention"/>
    <w:uiPriority w:val="99"/>
    <w:semiHidden/>
    <w:unhideWhenUsed/>
    <w:rsid w:val="00B9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538097">
      <w:marLeft w:val="0"/>
      <w:marRight w:val="0"/>
      <w:marTop w:val="0"/>
      <w:marBottom w:val="0"/>
      <w:divBdr>
        <w:top w:val="none" w:sz="0" w:space="0" w:color="auto"/>
        <w:left w:val="none" w:sz="0" w:space="0" w:color="auto"/>
        <w:bottom w:val="none" w:sz="0" w:space="0" w:color="auto"/>
        <w:right w:val="none" w:sz="0" w:space="0" w:color="auto"/>
      </w:divBdr>
    </w:div>
    <w:div w:id="888538101">
      <w:marLeft w:val="0"/>
      <w:marRight w:val="0"/>
      <w:marTop w:val="0"/>
      <w:marBottom w:val="0"/>
      <w:divBdr>
        <w:top w:val="none" w:sz="0" w:space="0" w:color="auto"/>
        <w:left w:val="none" w:sz="0" w:space="0" w:color="auto"/>
        <w:bottom w:val="none" w:sz="0" w:space="0" w:color="auto"/>
        <w:right w:val="none" w:sz="0" w:space="0" w:color="auto"/>
      </w:divBdr>
    </w:div>
    <w:div w:id="888538106">
      <w:marLeft w:val="0"/>
      <w:marRight w:val="0"/>
      <w:marTop w:val="0"/>
      <w:marBottom w:val="0"/>
      <w:divBdr>
        <w:top w:val="none" w:sz="0" w:space="0" w:color="auto"/>
        <w:left w:val="none" w:sz="0" w:space="0" w:color="auto"/>
        <w:bottom w:val="none" w:sz="0" w:space="0" w:color="auto"/>
        <w:right w:val="none" w:sz="0" w:space="0" w:color="auto"/>
      </w:divBdr>
      <w:divsChild>
        <w:div w:id="888538124">
          <w:marLeft w:val="0"/>
          <w:marRight w:val="0"/>
          <w:marTop w:val="0"/>
          <w:marBottom w:val="0"/>
          <w:divBdr>
            <w:top w:val="none" w:sz="0" w:space="0" w:color="auto"/>
            <w:left w:val="none" w:sz="0" w:space="0" w:color="auto"/>
            <w:bottom w:val="none" w:sz="0" w:space="0" w:color="auto"/>
            <w:right w:val="none" w:sz="0" w:space="0" w:color="auto"/>
          </w:divBdr>
          <w:divsChild>
            <w:div w:id="888538100">
              <w:marLeft w:val="0"/>
              <w:marRight w:val="0"/>
              <w:marTop w:val="0"/>
              <w:marBottom w:val="0"/>
              <w:divBdr>
                <w:top w:val="none" w:sz="0" w:space="0" w:color="auto"/>
                <w:left w:val="none" w:sz="0" w:space="0" w:color="auto"/>
                <w:bottom w:val="none" w:sz="0" w:space="0" w:color="auto"/>
                <w:right w:val="none" w:sz="0" w:space="0" w:color="auto"/>
              </w:divBdr>
              <w:divsChild>
                <w:div w:id="888538119">
                  <w:marLeft w:val="0"/>
                  <w:marRight w:val="0"/>
                  <w:marTop w:val="0"/>
                  <w:marBottom w:val="0"/>
                  <w:divBdr>
                    <w:top w:val="none" w:sz="0" w:space="0" w:color="auto"/>
                    <w:left w:val="none" w:sz="0" w:space="0" w:color="auto"/>
                    <w:bottom w:val="none" w:sz="0" w:space="0" w:color="auto"/>
                    <w:right w:val="none" w:sz="0" w:space="0" w:color="auto"/>
                  </w:divBdr>
                  <w:divsChild>
                    <w:div w:id="888538098">
                      <w:marLeft w:val="0"/>
                      <w:marRight w:val="0"/>
                      <w:marTop w:val="0"/>
                      <w:marBottom w:val="0"/>
                      <w:divBdr>
                        <w:top w:val="none" w:sz="0" w:space="0" w:color="auto"/>
                        <w:left w:val="none" w:sz="0" w:space="0" w:color="auto"/>
                        <w:bottom w:val="none" w:sz="0" w:space="0" w:color="auto"/>
                        <w:right w:val="none" w:sz="0" w:space="0" w:color="auto"/>
                      </w:divBdr>
                      <w:divsChild>
                        <w:div w:id="888538108">
                          <w:marLeft w:val="0"/>
                          <w:marRight w:val="0"/>
                          <w:marTop w:val="0"/>
                          <w:marBottom w:val="0"/>
                          <w:divBdr>
                            <w:top w:val="none" w:sz="0" w:space="0" w:color="auto"/>
                            <w:left w:val="none" w:sz="0" w:space="0" w:color="auto"/>
                            <w:bottom w:val="none" w:sz="0" w:space="0" w:color="auto"/>
                            <w:right w:val="none" w:sz="0" w:space="0" w:color="auto"/>
                          </w:divBdr>
                          <w:divsChild>
                            <w:div w:id="888538115">
                              <w:marLeft w:val="0"/>
                              <w:marRight w:val="0"/>
                              <w:marTop w:val="0"/>
                              <w:marBottom w:val="0"/>
                              <w:divBdr>
                                <w:top w:val="none" w:sz="0" w:space="0" w:color="auto"/>
                                <w:left w:val="none" w:sz="0" w:space="0" w:color="auto"/>
                                <w:bottom w:val="none" w:sz="0" w:space="0" w:color="auto"/>
                                <w:right w:val="none" w:sz="0" w:space="0" w:color="auto"/>
                              </w:divBdr>
                            </w:div>
                          </w:divsChild>
                        </w:div>
                        <w:div w:id="888538125">
                          <w:marLeft w:val="0"/>
                          <w:marRight w:val="0"/>
                          <w:marTop w:val="0"/>
                          <w:marBottom w:val="0"/>
                          <w:divBdr>
                            <w:top w:val="none" w:sz="0" w:space="0" w:color="auto"/>
                            <w:left w:val="none" w:sz="0" w:space="0" w:color="auto"/>
                            <w:bottom w:val="none" w:sz="0" w:space="0" w:color="auto"/>
                            <w:right w:val="none" w:sz="0" w:space="0" w:color="auto"/>
                          </w:divBdr>
                          <w:divsChild>
                            <w:div w:id="8885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538112">
      <w:marLeft w:val="0"/>
      <w:marRight w:val="0"/>
      <w:marTop w:val="0"/>
      <w:marBottom w:val="0"/>
      <w:divBdr>
        <w:top w:val="none" w:sz="0" w:space="0" w:color="auto"/>
        <w:left w:val="none" w:sz="0" w:space="0" w:color="auto"/>
        <w:bottom w:val="none" w:sz="0" w:space="0" w:color="auto"/>
        <w:right w:val="none" w:sz="0" w:space="0" w:color="auto"/>
      </w:divBdr>
      <w:divsChild>
        <w:div w:id="888538111">
          <w:marLeft w:val="0"/>
          <w:marRight w:val="0"/>
          <w:marTop w:val="0"/>
          <w:marBottom w:val="0"/>
          <w:divBdr>
            <w:top w:val="none" w:sz="0" w:space="0" w:color="auto"/>
            <w:left w:val="none" w:sz="0" w:space="0" w:color="auto"/>
            <w:bottom w:val="none" w:sz="0" w:space="0" w:color="auto"/>
            <w:right w:val="none" w:sz="0" w:space="0" w:color="auto"/>
          </w:divBdr>
          <w:divsChild>
            <w:div w:id="888538120">
              <w:marLeft w:val="0"/>
              <w:marRight w:val="0"/>
              <w:marTop w:val="0"/>
              <w:marBottom w:val="0"/>
              <w:divBdr>
                <w:top w:val="none" w:sz="0" w:space="0" w:color="auto"/>
                <w:left w:val="none" w:sz="0" w:space="0" w:color="auto"/>
                <w:bottom w:val="none" w:sz="0" w:space="0" w:color="auto"/>
                <w:right w:val="none" w:sz="0" w:space="0" w:color="auto"/>
              </w:divBdr>
              <w:divsChild>
                <w:div w:id="888538104">
                  <w:marLeft w:val="0"/>
                  <w:marRight w:val="0"/>
                  <w:marTop w:val="0"/>
                  <w:marBottom w:val="0"/>
                  <w:divBdr>
                    <w:top w:val="none" w:sz="0" w:space="0" w:color="auto"/>
                    <w:left w:val="none" w:sz="0" w:space="0" w:color="auto"/>
                    <w:bottom w:val="none" w:sz="0" w:space="0" w:color="auto"/>
                    <w:right w:val="none" w:sz="0" w:space="0" w:color="auto"/>
                  </w:divBdr>
                  <w:divsChild>
                    <w:div w:id="888538107">
                      <w:marLeft w:val="0"/>
                      <w:marRight w:val="0"/>
                      <w:marTop w:val="0"/>
                      <w:marBottom w:val="0"/>
                      <w:divBdr>
                        <w:top w:val="none" w:sz="0" w:space="0" w:color="auto"/>
                        <w:left w:val="none" w:sz="0" w:space="0" w:color="auto"/>
                        <w:bottom w:val="none" w:sz="0" w:space="0" w:color="auto"/>
                        <w:right w:val="none" w:sz="0" w:space="0" w:color="auto"/>
                      </w:divBdr>
                      <w:divsChild>
                        <w:div w:id="888538102">
                          <w:marLeft w:val="0"/>
                          <w:marRight w:val="0"/>
                          <w:marTop w:val="0"/>
                          <w:marBottom w:val="0"/>
                          <w:divBdr>
                            <w:top w:val="none" w:sz="0" w:space="0" w:color="auto"/>
                            <w:left w:val="none" w:sz="0" w:space="0" w:color="auto"/>
                            <w:bottom w:val="none" w:sz="0" w:space="0" w:color="auto"/>
                            <w:right w:val="none" w:sz="0" w:space="0" w:color="auto"/>
                          </w:divBdr>
                          <w:divsChild>
                            <w:div w:id="888538109">
                              <w:marLeft w:val="0"/>
                              <w:marRight w:val="0"/>
                              <w:marTop w:val="0"/>
                              <w:marBottom w:val="0"/>
                              <w:divBdr>
                                <w:top w:val="none" w:sz="0" w:space="0" w:color="auto"/>
                                <w:left w:val="none" w:sz="0" w:space="0" w:color="auto"/>
                                <w:bottom w:val="none" w:sz="0" w:space="0" w:color="auto"/>
                                <w:right w:val="none" w:sz="0" w:space="0" w:color="auto"/>
                              </w:divBdr>
                            </w:div>
                          </w:divsChild>
                        </w:div>
                        <w:div w:id="888538118">
                          <w:marLeft w:val="0"/>
                          <w:marRight w:val="0"/>
                          <w:marTop w:val="0"/>
                          <w:marBottom w:val="0"/>
                          <w:divBdr>
                            <w:top w:val="none" w:sz="0" w:space="0" w:color="auto"/>
                            <w:left w:val="none" w:sz="0" w:space="0" w:color="auto"/>
                            <w:bottom w:val="none" w:sz="0" w:space="0" w:color="auto"/>
                            <w:right w:val="none" w:sz="0" w:space="0" w:color="auto"/>
                          </w:divBdr>
                          <w:divsChild>
                            <w:div w:id="8885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538116">
      <w:marLeft w:val="0"/>
      <w:marRight w:val="0"/>
      <w:marTop w:val="0"/>
      <w:marBottom w:val="0"/>
      <w:divBdr>
        <w:top w:val="none" w:sz="0" w:space="0" w:color="auto"/>
        <w:left w:val="none" w:sz="0" w:space="0" w:color="auto"/>
        <w:bottom w:val="none" w:sz="0" w:space="0" w:color="auto"/>
        <w:right w:val="none" w:sz="0" w:space="0" w:color="auto"/>
      </w:divBdr>
      <w:divsChild>
        <w:div w:id="888538110">
          <w:marLeft w:val="0"/>
          <w:marRight w:val="0"/>
          <w:marTop w:val="0"/>
          <w:marBottom w:val="0"/>
          <w:divBdr>
            <w:top w:val="none" w:sz="0" w:space="0" w:color="auto"/>
            <w:left w:val="none" w:sz="0" w:space="0" w:color="auto"/>
            <w:bottom w:val="none" w:sz="0" w:space="0" w:color="auto"/>
            <w:right w:val="none" w:sz="0" w:space="0" w:color="auto"/>
          </w:divBdr>
          <w:divsChild>
            <w:div w:id="888538122">
              <w:marLeft w:val="0"/>
              <w:marRight w:val="0"/>
              <w:marTop w:val="0"/>
              <w:marBottom w:val="0"/>
              <w:divBdr>
                <w:top w:val="none" w:sz="0" w:space="0" w:color="auto"/>
                <w:left w:val="none" w:sz="0" w:space="0" w:color="auto"/>
                <w:bottom w:val="none" w:sz="0" w:space="0" w:color="auto"/>
                <w:right w:val="none" w:sz="0" w:space="0" w:color="auto"/>
              </w:divBdr>
              <w:divsChild>
                <w:div w:id="888538123">
                  <w:marLeft w:val="0"/>
                  <w:marRight w:val="0"/>
                  <w:marTop w:val="0"/>
                  <w:marBottom w:val="0"/>
                  <w:divBdr>
                    <w:top w:val="none" w:sz="0" w:space="0" w:color="auto"/>
                    <w:left w:val="none" w:sz="0" w:space="0" w:color="auto"/>
                    <w:bottom w:val="none" w:sz="0" w:space="0" w:color="auto"/>
                    <w:right w:val="none" w:sz="0" w:space="0" w:color="auto"/>
                  </w:divBdr>
                  <w:divsChild>
                    <w:div w:id="888538117">
                      <w:marLeft w:val="0"/>
                      <w:marRight w:val="0"/>
                      <w:marTop w:val="0"/>
                      <w:marBottom w:val="0"/>
                      <w:divBdr>
                        <w:top w:val="none" w:sz="0" w:space="0" w:color="auto"/>
                        <w:left w:val="none" w:sz="0" w:space="0" w:color="auto"/>
                        <w:bottom w:val="none" w:sz="0" w:space="0" w:color="auto"/>
                        <w:right w:val="none" w:sz="0" w:space="0" w:color="auto"/>
                      </w:divBdr>
                      <w:divsChild>
                        <w:div w:id="888538103">
                          <w:marLeft w:val="0"/>
                          <w:marRight w:val="0"/>
                          <w:marTop w:val="0"/>
                          <w:marBottom w:val="0"/>
                          <w:divBdr>
                            <w:top w:val="none" w:sz="0" w:space="0" w:color="auto"/>
                            <w:left w:val="none" w:sz="0" w:space="0" w:color="auto"/>
                            <w:bottom w:val="none" w:sz="0" w:space="0" w:color="auto"/>
                            <w:right w:val="none" w:sz="0" w:space="0" w:color="auto"/>
                          </w:divBdr>
                          <w:divsChild>
                            <w:div w:id="888538099">
                              <w:marLeft w:val="0"/>
                              <w:marRight w:val="0"/>
                              <w:marTop w:val="0"/>
                              <w:marBottom w:val="0"/>
                              <w:divBdr>
                                <w:top w:val="none" w:sz="0" w:space="0" w:color="auto"/>
                                <w:left w:val="none" w:sz="0" w:space="0" w:color="auto"/>
                                <w:bottom w:val="none" w:sz="0" w:space="0" w:color="auto"/>
                                <w:right w:val="none" w:sz="0" w:space="0" w:color="auto"/>
                              </w:divBdr>
                            </w:div>
                          </w:divsChild>
                        </w:div>
                        <w:div w:id="888538114">
                          <w:marLeft w:val="0"/>
                          <w:marRight w:val="0"/>
                          <w:marTop w:val="0"/>
                          <w:marBottom w:val="0"/>
                          <w:divBdr>
                            <w:top w:val="none" w:sz="0" w:space="0" w:color="auto"/>
                            <w:left w:val="none" w:sz="0" w:space="0" w:color="auto"/>
                            <w:bottom w:val="none" w:sz="0" w:space="0" w:color="auto"/>
                            <w:right w:val="none" w:sz="0" w:space="0" w:color="auto"/>
                          </w:divBdr>
                          <w:divsChild>
                            <w:div w:id="88853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4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fense.ro" TargetMode="External"/><Relationship Id="rId13" Type="http://schemas.openxmlformats.org/officeDocument/2006/relationships/hyperlink" Target="http://www.defens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fense.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ens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efense.ro" TargetMode="External"/><Relationship Id="rId4" Type="http://schemas.openxmlformats.org/officeDocument/2006/relationships/settings" Target="settings.xml"/><Relationship Id="rId9" Type="http://schemas.openxmlformats.org/officeDocument/2006/relationships/hyperlink" Target="http://www.defense.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{EC4C4C62-08D6-4C49-A446-8F128E82AE2B}</b:Guid>
    <b:RefOrder>1</b:RefOrder>
  </b:Source>
</b:Sources>
</file>

<file path=customXml/itemProps1.xml><?xml version="1.0" encoding="utf-8"?>
<ds:datastoreItem xmlns:ds="http://schemas.openxmlformats.org/officeDocument/2006/customXml" ds:itemID="{6A661AB7-7DBE-4131-91BD-6B9CB01E5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5</Pages>
  <Words>2272</Words>
  <Characters>12955</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Marius Cristian</dc:creator>
  <cp:keywords/>
  <dc:description/>
  <cp:lastModifiedBy>Dogeanu Alin Florin</cp:lastModifiedBy>
  <cp:revision>82</cp:revision>
  <cp:lastPrinted>2025-09-04T07:19:00Z</cp:lastPrinted>
  <dcterms:created xsi:type="dcterms:W3CDTF">2023-02-14T10:37:00Z</dcterms:created>
  <dcterms:modified xsi:type="dcterms:W3CDTF">2025-09-12T10:56:00Z</dcterms:modified>
</cp:coreProperties>
</file>